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580C0" w14:textId="77777777" w:rsidR="006B0437" w:rsidRDefault="00064856">
      <w:r w:rsidRPr="00E60EAE">
        <w:rPr>
          <w:rFonts w:ascii="Times New Roman" w:hAnsi="Times New Roman" w:cs="Times New Roman"/>
          <w:noProof/>
          <w:sz w:val="22"/>
          <w:szCs w:val="22"/>
        </w:rPr>
        <w:drawing>
          <wp:inline distT="0" distB="0" distL="0" distR="0" wp14:anchorId="17910085" wp14:editId="30CDBD84">
            <wp:extent cx="5727700" cy="908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from_skyp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908685"/>
                    </a:xfrm>
                    <a:prstGeom prst="rect">
                      <a:avLst/>
                    </a:prstGeom>
                  </pic:spPr>
                </pic:pic>
              </a:graphicData>
            </a:graphic>
          </wp:inline>
        </w:drawing>
      </w:r>
    </w:p>
    <w:p w14:paraId="114B0D79" w14:textId="23DB523E" w:rsidR="00064856" w:rsidRPr="00705757" w:rsidRDefault="00064856" w:rsidP="00705757">
      <w:pPr>
        <w:jc w:val="center"/>
        <w:rPr>
          <w:b/>
        </w:rPr>
      </w:pPr>
      <w:r w:rsidRPr="00705757">
        <w:rPr>
          <w:b/>
        </w:rPr>
        <w:t>Provisional Agenda</w:t>
      </w:r>
    </w:p>
    <w:p w14:paraId="38A8C7AB" w14:textId="4106A141" w:rsidR="00064856" w:rsidRPr="00705757" w:rsidRDefault="00064856" w:rsidP="00DA604E">
      <w:pPr>
        <w:jc w:val="center"/>
        <w:rPr>
          <w:b/>
        </w:rPr>
      </w:pPr>
      <w:r w:rsidRPr="00705757">
        <w:rPr>
          <w:b/>
        </w:rPr>
        <w:t>The</w:t>
      </w:r>
      <w:r w:rsidR="005912D3" w:rsidRPr="005912D3">
        <w:rPr>
          <w:b/>
        </w:rPr>
        <w:t xml:space="preserve"> </w:t>
      </w:r>
      <w:r w:rsidR="005C62C2">
        <w:rPr>
          <w:b/>
        </w:rPr>
        <w:t>Annual</w:t>
      </w:r>
      <w:r w:rsidR="00E12624">
        <w:rPr>
          <w:b/>
        </w:rPr>
        <w:t xml:space="preserve"> </w:t>
      </w:r>
      <w:r w:rsidR="00F654BA">
        <w:rPr>
          <w:b/>
        </w:rPr>
        <w:t>6</w:t>
      </w:r>
      <w:r w:rsidR="00F654BA" w:rsidRPr="00F654BA">
        <w:rPr>
          <w:b/>
          <w:vertAlign w:val="superscript"/>
        </w:rPr>
        <w:t>th</w:t>
      </w:r>
      <w:r w:rsidR="00F654BA">
        <w:rPr>
          <w:b/>
        </w:rPr>
        <w:t xml:space="preserve"> </w:t>
      </w:r>
      <w:r w:rsidR="00DB099E">
        <w:rPr>
          <w:b/>
        </w:rPr>
        <w:t>CCA</w:t>
      </w:r>
      <w:r w:rsidR="00681264">
        <w:rPr>
          <w:b/>
        </w:rPr>
        <w:t xml:space="preserve"> </w:t>
      </w:r>
      <w:r w:rsidR="00DA604E" w:rsidRPr="00DA604E">
        <w:rPr>
          <w:b/>
        </w:rPr>
        <w:t xml:space="preserve">in </w:t>
      </w:r>
      <w:r w:rsidR="00DB099E">
        <w:rPr>
          <w:b/>
        </w:rPr>
        <w:t>September</w:t>
      </w:r>
      <w:r w:rsidR="00DA604E" w:rsidRPr="00DA604E">
        <w:rPr>
          <w:b/>
        </w:rPr>
        <w:t xml:space="preserve"> in </w:t>
      </w:r>
      <w:bookmarkStart w:id="0" w:name="_Hlk15313052"/>
      <w:r w:rsidR="00DB099E">
        <w:rPr>
          <w:b/>
        </w:rPr>
        <w:t>Manila, Philippines</w:t>
      </w:r>
      <w:r w:rsidR="00DA604E">
        <w:rPr>
          <w:b/>
        </w:rPr>
        <w:t xml:space="preserve">, </w:t>
      </w:r>
      <w:r w:rsidRPr="00705757">
        <w:rPr>
          <w:b/>
        </w:rPr>
        <w:t>2019</w:t>
      </w:r>
      <w:bookmarkEnd w:id="0"/>
    </w:p>
    <w:p w14:paraId="3E00C70F" w14:textId="77777777" w:rsidR="00064856" w:rsidRDefault="00064856"/>
    <w:p w14:paraId="3EE15F6B" w14:textId="4560334E" w:rsidR="00705757" w:rsidRPr="00705757" w:rsidRDefault="00064856">
      <w:r w:rsidRPr="000A18B7">
        <w:rPr>
          <w:b/>
        </w:rPr>
        <w:t>Title of the event</w:t>
      </w:r>
      <w:r>
        <w:tab/>
      </w:r>
      <w:r>
        <w:tab/>
      </w:r>
      <w:r>
        <w:tab/>
        <w:t xml:space="preserve">: </w:t>
      </w:r>
      <w:r w:rsidR="005912D3" w:rsidRPr="005912D3">
        <w:rPr>
          <w:b/>
          <w:bCs/>
        </w:rPr>
        <w:t xml:space="preserve">The </w:t>
      </w:r>
      <w:r w:rsidR="00F654BA">
        <w:rPr>
          <w:b/>
          <w:bCs/>
        </w:rPr>
        <w:t>6</w:t>
      </w:r>
      <w:r w:rsidR="00F654BA" w:rsidRPr="00F654BA">
        <w:rPr>
          <w:b/>
          <w:bCs/>
          <w:vertAlign w:val="superscript"/>
        </w:rPr>
        <w:t>th</w:t>
      </w:r>
      <w:r w:rsidR="00F654BA">
        <w:rPr>
          <w:b/>
          <w:bCs/>
        </w:rPr>
        <w:t xml:space="preserve"> </w:t>
      </w:r>
      <w:r w:rsidR="005C62C2">
        <w:rPr>
          <w:b/>
          <w:bCs/>
        </w:rPr>
        <w:t>Annual Threatened Species</w:t>
      </w:r>
      <w:r w:rsidR="005912D3" w:rsidRPr="005912D3">
        <w:rPr>
          <w:b/>
          <w:bCs/>
        </w:rPr>
        <w:t xml:space="preserve"> TWG MEETING</w:t>
      </w:r>
    </w:p>
    <w:p w14:paraId="671664F5" w14:textId="77777777" w:rsidR="00064856" w:rsidRDefault="00705757" w:rsidP="00705757">
      <w:pPr>
        <w:ind w:left="3686"/>
      </w:pPr>
      <w:r w:rsidRPr="00705757">
        <w:t xml:space="preserve"> Manageme</w:t>
      </w:r>
      <w:bookmarkStart w:id="1" w:name="_GoBack"/>
      <w:bookmarkEnd w:id="1"/>
      <w:r w:rsidRPr="00705757">
        <w:t xml:space="preserve">nt </w:t>
      </w:r>
      <w:r>
        <w:t xml:space="preserve">Working </w:t>
      </w:r>
      <w:r w:rsidR="00064856">
        <w:t xml:space="preserve">Group Meeting </w:t>
      </w:r>
    </w:p>
    <w:p w14:paraId="612C0A15" w14:textId="2EF23DDC" w:rsidR="00064856" w:rsidRDefault="00705757" w:rsidP="005A4FA5">
      <w:r w:rsidRPr="000A18B7">
        <w:rPr>
          <w:b/>
        </w:rPr>
        <w:t>Proposed Date</w:t>
      </w:r>
      <w:r>
        <w:t xml:space="preserve"> </w:t>
      </w:r>
      <w:r>
        <w:tab/>
      </w:r>
      <w:r>
        <w:tab/>
      </w:r>
      <w:r>
        <w:tab/>
        <w:t xml:space="preserve">: </w:t>
      </w:r>
      <w:r w:rsidR="005A4FA5">
        <w:t>5</w:t>
      </w:r>
      <w:r w:rsidR="005A4FA5" w:rsidRPr="005A4FA5">
        <w:rPr>
          <w:vertAlign w:val="superscript"/>
        </w:rPr>
        <w:t>th</w:t>
      </w:r>
      <w:r w:rsidR="005A4FA5">
        <w:t xml:space="preserve"> -6</w:t>
      </w:r>
      <w:r w:rsidR="005A4FA5" w:rsidRPr="005A4FA5">
        <w:rPr>
          <w:vertAlign w:val="superscript"/>
        </w:rPr>
        <w:t>th</w:t>
      </w:r>
      <w:r w:rsidR="005A4FA5">
        <w:t xml:space="preserve"> </w:t>
      </w:r>
      <w:r w:rsidR="00DB099E">
        <w:t>September</w:t>
      </w:r>
      <w:r w:rsidR="005912D3">
        <w:t xml:space="preserve"> </w:t>
      </w:r>
      <w:r w:rsidR="00064856">
        <w:t xml:space="preserve">2019 </w:t>
      </w:r>
      <w:r w:rsidR="00353249">
        <w:t xml:space="preserve"> </w:t>
      </w:r>
    </w:p>
    <w:p w14:paraId="2C0128BF" w14:textId="628C8B6D" w:rsidR="00064856" w:rsidRDefault="00064856" w:rsidP="00E2591D">
      <w:r w:rsidRPr="000A18B7">
        <w:rPr>
          <w:b/>
        </w:rPr>
        <w:t>Venue</w:t>
      </w:r>
      <w:r w:rsidRPr="000A18B7">
        <w:rPr>
          <w:b/>
        </w:rPr>
        <w:tab/>
      </w:r>
      <w:r>
        <w:tab/>
      </w:r>
      <w:r>
        <w:tab/>
      </w:r>
      <w:r>
        <w:tab/>
      </w:r>
      <w:r>
        <w:tab/>
        <w:t xml:space="preserve">: </w:t>
      </w:r>
      <w:r w:rsidR="00E2591D" w:rsidRPr="00E2591D">
        <w:t>Manila, Philippines, 2019</w:t>
      </w:r>
      <w:r w:rsidR="00181778">
        <w:t xml:space="preserve"> (</w:t>
      </w:r>
      <w:r>
        <w:t xml:space="preserve">TBC) </w:t>
      </w:r>
    </w:p>
    <w:p w14:paraId="4384E92D" w14:textId="2E867E58" w:rsidR="00705757" w:rsidRDefault="00705757" w:rsidP="00705757">
      <w:r w:rsidRPr="000A18B7">
        <w:rPr>
          <w:b/>
        </w:rPr>
        <w:t>Organizer &amp; supporting Partners</w:t>
      </w:r>
      <w:r>
        <w:tab/>
        <w:t xml:space="preserve">: NCC of </w:t>
      </w:r>
      <w:r w:rsidR="005A4FA5">
        <w:t>Philippines</w:t>
      </w:r>
    </w:p>
    <w:p w14:paraId="5CF22941" w14:textId="77777777" w:rsidR="00705757" w:rsidRDefault="00705757" w:rsidP="00705757">
      <w:pPr>
        <w:ind w:left="3686"/>
      </w:pPr>
      <w:r>
        <w:t xml:space="preserve">CTI-CFF Regional </w:t>
      </w:r>
    </w:p>
    <w:p w14:paraId="51258E82" w14:textId="66605F6E" w:rsidR="000A18B7" w:rsidRDefault="00705757" w:rsidP="000A18B7">
      <w:r w:rsidRPr="000A18B7">
        <w:rPr>
          <w:b/>
        </w:rPr>
        <w:t>Participants</w:t>
      </w:r>
      <w:r>
        <w:tab/>
      </w:r>
      <w:r>
        <w:tab/>
      </w:r>
      <w:r>
        <w:tab/>
      </w:r>
      <w:r>
        <w:tab/>
        <w:t xml:space="preserve">: </w:t>
      </w:r>
      <w:r w:rsidR="000A18B7">
        <w:t xml:space="preserve">- </w:t>
      </w:r>
      <w:r>
        <w:t xml:space="preserve">NCCs and </w:t>
      </w:r>
      <w:r w:rsidR="00DD4444">
        <w:t>Threatened Species</w:t>
      </w:r>
      <w:r w:rsidR="000A18B7">
        <w:t xml:space="preserve"> from Indonesia, </w:t>
      </w:r>
    </w:p>
    <w:p w14:paraId="28D900A6" w14:textId="77777777" w:rsidR="00705757" w:rsidRDefault="000A18B7" w:rsidP="000A18B7">
      <w:pPr>
        <w:ind w:left="3828"/>
      </w:pPr>
      <w:r>
        <w:t xml:space="preserve">Malaysia, </w:t>
      </w:r>
      <w:r w:rsidR="00705757">
        <w:t>Papua New Guinea, Philippines, Solomon Islands, and Timor Leste</w:t>
      </w:r>
    </w:p>
    <w:p w14:paraId="27FA979B" w14:textId="77777777" w:rsidR="00705757" w:rsidRDefault="00705757" w:rsidP="000A18B7">
      <w:pPr>
        <w:pStyle w:val="ListParagraph"/>
        <w:numPr>
          <w:ilvl w:val="0"/>
          <w:numId w:val="2"/>
        </w:numPr>
        <w:ind w:left="3828" w:hanging="207"/>
      </w:pPr>
      <w:r>
        <w:t>Regional Secretariat of CTI-CFF</w:t>
      </w:r>
    </w:p>
    <w:p w14:paraId="5396CABB" w14:textId="77777777" w:rsidR="00705757" w:rsidRDefault="00705757" w:rsidP="000A18B7">
      <w:pPr>
        <w:pStyle w:val="ListParagraph"/>
        <w:numPr>
          <w:ilvl w:val="0"/>
          <w:numId w:val="2"/>
        </w:numPr>
        <w:ind w:left="3828" w:hanging="207"/>
      </w:pPr>
      <w:r>
        <w:t>Development Partners and Collaborators</w:t>
      </w:r>
    </w:p>
    <w:p w14:paraId="5AEC5554" w14:textId="77777777" w:rsidR="000A18B7" w:rsidRDefault="000A18B7" w:rsidP="000A18B7"/>
    <w:p w14:paraId="379258D9" w14:textId="77777777" w:rsidR="000A18B7" w:rsidRDefault="00842323" w:rsidP="000A18B7">
      <w:pPr>
        <w:rPr>
          <w:b/>
        </w:rPr>
      </w:pPr>
      <w:r>
        <w:rPr>
          <w:b/>
        </w:rPr>
        <w:t>Background</w:t>
      </w:r>
    </w:p>
    <w:p w14:paraId="046754CD" w14:textId="77777777" w:rsidR="00842323" w:rsidRPr="000A18B7" w:rsidRDefault="00842323" w:rsidP="000A18B7">
      <w:pPr>
        <w:rPr>
          <w:b/>
        </w:rPr>
      </w:pPr>
    </w:p>
    <w:p w14:paraId="4DEE7B33" w14:textId="77777777" w:rsidR="00F654BA" w:rsidRDefault="00F654BA" w:rsidP="00194021">
      <w:pPr>
        <w:jc w:val="both"/>
      </w:pPr>
      <w:r w:rsidRPr="00F654BA">
        <w:t xml:space="preserve">The Coral Triangle Initiative on Coral Reefs, Fisheries, and Food Security (CTI -CFF) is a multilateral partnership of six countries: Indonesia, Malaysia, Papua New Guinea, the Philippines, Solomon Islands, and Timor-Leste (CT6).  </w:t>
      </w:r>
    </w:p>
    <w:p w14:paraId="05C958BC" w14:textId="77777777" w:rsidR="00F654BA" w:rsidRDefault="00F654BA" w:rsidP="00194021">
      <w:pPr>
        <w:jc w:val="both"/>
      </w:pPr>
      <w:r w:rsidRPr="00F654BA">
        <w:t xml:space="preserve">The CT6 countries work together to sustain extraordinary marine and coastal resources by addressing crucial issues such as food security, climate change, and marine biodiversity. The CTI-CFF was established formally during the Leaders’ Summit in 2009 with approval of the leaders from the CT6 countries. </w:t>
      </w:r>
    </w:p>
    <w:p w14:paraId="615FAD4B" w14:textId="77777777" w:rsidR="00F654BA" w:rsidRDefault="00F654BA" w:rsidP="00194021">
      <w:pPr>
        <w:jc w:val="both"/>
      </w:pPr>
      <w:r w:rsidRPr="00F654BA">
        <w:t xml:space="preserve">They adopted the CTI Regional Plan of Action (CTI RPOA) which is a strategic action plan with five goals: (1) designation of effectively managed seascapes; (2) application of an ecosystem approach to fisheries management; (3) establishment of a fully functional marine protected area system; (4) strengthening climate change adaptation and resilience; and (5) improving the status of threatened marine species </w:t>
      </w:r>
    </w:p>
    <w:p w14:paraId="675A0213" w14:textId="01A6BED0" w:rsidR="00194021" w:rsidRDefault="00F654BA" w:rsidP="00194021">
      <w:pPr>
        <w:jc w:val="both"/>
      </w:pPr>
      <w:r w:rsidRPr="00F654BA">
        <w:t>The CTI works to improve the resilience of coastal communities in the Coral Triangle against the impact’s climate change through science-based decision making, innovative and cutting-edge tools, information sharing and capacity development</w:t>
      </w:r>
      <w:r>
        <w:t xml:space="preserve">. </w:t>
      </w:r>
    </w:p>
    <w:p w14:paraId="4A6968DB" w14:textId="77777777" w:rsidR="00F654BA" w:rsidRDefault="00F654BA" w:rsidP="00F654BA">
      <w:pPr>
        <w:jc w:val="both"/>
      </w:pPr>
    </w:p>
    <w:p w14:paraId="4F4DAB23" w14:textId="67B46174" w:rsidR="00F654BA" w:rsidRDefault="002A5D5F" w:rsidP="00F654BA">
      <w:pPr>
        <w:jc w:val="both"/>
      </w:pPr>
      <w:r w:rsidRPr="002A5D5F">
        <w:t>Along with</w:t>
      </w:r>
      <w:r>
        <w:t xml:space="preserve"> the</w:t>
      </w:r>
      <w:r w:rsidRPr="002A5D5F">
        <w:t xml:space="preserve"> finalization</w:t>
      </w:r>
      <w:r>
        <w:t xml:space="preserve"> </w:t>
      </w:r>
      <w:r w:rsidRPr="002A5D5F">
        <w:t>Proposed Plan of Action of Climate Change Adaptation 2020 – 2024</w:t>
      </w:r>
      <w:r w:rsidR="00F654BA">
        <w:t xml:space="preserve">, the 6th CTI-CFF </w:t>
      </w:r>
      <w:r w:rsidR="00F654BA" w:rsidRPr="00F654BA">
        <w:t xml:space="preserve">CCA </w:t>
      </w:r>
      <w:r w:rsidR="00F654BA">
        <w:t xml:space="preserve">working Group Meeting is also a venue to evaluate the implementation of CCA workplan 2019 as agreed in SOM 14 December 2018 in Philippines. </w:t>
      </w:r>
    </w:p>
    <w:p w14:paraId="71AB463D" w14:textId="77777777" w:rsidR="00F654BA" w:rsidRDefault="00F654BA" w:rsidP="00F654BA">
      <w:pPr>
        <w:jc w:val="both"/>
      </w:pPr>
    </w:p>
    <w:p w14:paraId="1879FB1E" w14:textId="514BA5C8" w:rsidR="00F654BA" w:rsidRDefault="00F654BA" w:rsidP="00F654BA">
      <w:pPr>
        <w:jc w:val="both"/>
      </w:pPr>
      <w:r>
        <w:t>The Meeting will also an opportunity for the CCA to develop their draft Workplan and Budget 2020 towards preparation for Pre-SOM and SOM 15th in Solomon Islands (i.e. the 2020 workplan)</w:t>
      </w:r>
    </w:p>
    <w:p w14:paraId="07C49E18" w14:textId="77777777" w:rsidR="00F654BA" w:rsidRDefault="00F654BA" w:rsidP="00194021">
      <w:pPr>
        <w:jc w:val="both"/>
      </w:pPr>
    </w:p>
    <w:p w14:paraId="725C3CE4" w14:textId="2F58F54C" w:rsidR="00842323" w:rsidRDefault="00842323" w:rsidP="00705757"/>
    <w:p w14:paraId="5798F994" w14:textId="77777777" w:rsidR="00842323" w:rsidRDefault="00842323" w:rsidP="00705757">
      <w:pPr>
        <w:rPr>
          <w:b/>
        </w:rPr>
      </w:pPr>
      <w:r>
        <w:rPr>
          <w:b/>
        </w:rPr>
        <w:lastRenderedPageBreak/>
        <w:t>Objectives</w:t>
      </w:r>
    </w:p>
    <w:p w14:paraId="01038277" w14:textId="77777777" w:rsidR="009B6424" w:rsidRDefault="009B6424" w:rsidP="009B6424">
      <w:pPr>
        <w:pStyle w:val="ListParagraph"/>
        <w:numPr>
          <w:ilvl w:val="0"/>
          <w:numId w:val="3"/>
        </w:numPr>
        <w:rPr>
          <w:bCs/>
        </w:rPr>
      </w:pPr>
      <w:r w:rsidRPr="00EA1DAC">
        <w:rPr>
          <w:bCs/>
        </w:rPr>
        <w:t xml:space="preserve">To update and discuss RPOA 2.0 </w:t>
      </w:r>
    </w:p>
    <w:p w14:paraId="7D791940" w14:textId="77777777" w:rsidR="00CE049A" w:rsidRPr="008A5652" w:rsidRDefault="00CE049A" w:rsidP="00CE049A">
      <w:pPr>
        <w:pStyle w:val="ListParagraph"/>
        <w:numPr>
          <w:ilvl w:val="0"/>
          <w:numId w:val="3"/>
        </w:numPr>
        <w:rPr>
          <w:bCs/>
        </w:rPr>
      </w:pPr>
      <w:r>
        <w:rPr>
          <w:bCs/>
        </w:rPr>
        <w:t xml:space="preserve">CT Atlas Update </w:t>
      </w:r>
    </w:p>
    <w:p w14:paraId="39431EFA" w14:textId="05F43B5F" w:rsidR="00B67513" w:rsidRDefault="00D257BA" w:rsidP="00B67513">
      <w:pPr>
        <w:pStyle w:val="ListParagraph"/>
        <w:numPr>
          <w:ilvl w:val="0"/>
          <w:numId w:val="3"/>
        </w:numPr>
      </w:pPr>
      <w:r>
        <w:t xml:space="preserve">To </w:t>
      </w:r>
      <w:r w:rsidR="009B6424">
        <w:t>u</w:t>
      </w:r>
      <w:r w:rsidR="00F86322">
        <w:t xml:space="preserve">pdate </w:t>
      </w:r>
      <w:r w:rsidR="00E2591D">
        <w:t>CCA</w:t>
      </w:r>
      <w:r w:rsidR="00F86322">
        <w:t xml:space="preserve"> work</w:t>
      </w:r>
      <w:r w:rsidR="00B67513">
        <w:t>plan for 20</w:t>
      </w:r>
      <w:r w:rsidR="00F86322">
        <w:t>19</w:t>
      </w:r>
    </w:p>
    <w:p w14:paraId="014CFC5C" w14:textId="77777777" w:rsidR="00E2591D" w:rsidRPr="00E2591D" w:rsidRDefault="00E2591D" w:rsidP="00E2591D">
      <w:pPr>
        <w:pStyle w:val="ListParagraph"/>
        <w:numPr>
          <w:ilvl w:val="1"/>
          <w:numId w:val="24"/>
        </w:numPr>
      </w:pPr>
      <w:bookmarkStart w:id="2" w:name="_Hlk15313222"/>
      <w:r w:rsidRPr="00E2591D">
        <w:t xml:space="preserve">finalization of CCA Executive Course                                                    </w:t>
      </w:r>
    </w:p>
    <w:p w14:paraId="017A138B" w14:textId="15B275C0" w:rsidR="00E2591D" w:rsidRPr="00E2591D" w:rsidRDefault="00E2591D" w:rsidP="00E2591D">
      <w:pPr>
        <w:pStyle w:val="ListParagraph"/>
        <w:numPr>
          <w:ilvl w:val="1"/>
          <w:numId w:val="24"/>
        </w:numPr>
      </w:pPr>
      <w:r w:rsidRPr="00E2591D">
        <w:t xml:space="preserve">familiarize and update M&amp;E Indicators                                     </w:t>
      </w:r>
    </w:p>
    <w:p w14:paraId="227D0509" w14:textId="468F0B73" w:rsidR="00E2591D" w:rsidRDefault="00E2591D" w:rsidP="00E2591D">
      <w:pPr>
        <w:pStyle w:val="ListParagraph"/>
        <w:numPr>
          <w:ilvl w:val="1"/>
          <w:numId w:val="24"/>
        </w:numPr>
      </w:pPr>
      <w:r w:rsidRPr="00E2591D">
        <w:t xml:space="preserve">Update on Blue Carbon Capacity Building </w:t>
      </w:r>
      <w:r w:rsidR="00B647A7" w:rsidRPr="00E2591D">
        <w:t xml:space="preserve">Workshop </w:t>
      </w:r>
      <w:r w:rsidR="00CE049A" w:rsidRPr="00E2591D">
        <w:t>(</w:t>
      </w:r>
      <w:r w:rsidR="00CE049A">
        <w:t>Refer</w:t>
      </w:r>
      <w:r w:rsidR="00F169F8">
        <w:t xml:space="preserve"> to Appendix 1 -Chair Summary for the CEPA meeting in </w:t>
      </w:r>
      <w:proofErr w:type="spellStart"/>
      <w:r w:rsidR="00F169F8">
        <w:t>Jarkata</w:t>
      </w:r>
      <w:proofErr w:type="spellEnd"/>
      <w:r w:rsidR="00F169F8">
        <w:t>)</w:t>
      </w:r>
    </w:p>
    <w:p w14:paraId="7FD4B02A" w14:textId="32454D56" w:rsidR="00F169F8" w:rsidRDefault="00E2591D" w:rsidP="00F169F8">
      <w:pPr>
        <w:pStyle w:val="ListParagraph"/>
        <w:numPr>
          <w:ilvl w:val="2"/>
          <w:numId w:val="24"/>
        </w:numPr>
      </w:pPr>
      <w:r w:rsidRPr="00E2591D">
        <w:t>The Initial Proposed Plan of Action of Climate Change Adaptation 2020 – 2024 (Annex 3) based on climate change adaptation and coastal vulnerability mapping in national policy, implementation of ecosystem-based adaptation and status of climate change adaptation in RPOA</w:t>
      </w:r>
      <w:r w:rsidR="00F169F8">
        <w:t xml:space="preserve"> [ </w:t>
      </w:r>
      <w:r w:rsidR="00F169F8" w:rsidRPr="00F169F8">
        <w:rPr>
          <w:highlight w:val="yellow"/>
        </w:rPr>
        <w:t>Prioritize activities and identify Source of Budget]</w:t>
      </w:r>
      <w:r w:rsidRPr="00E2591D">
        <w:t xml:space="preserve">   </w:t>
      </w:r>
    </w:p>
    <w:p w14:paraId="65A73E9F" w14:textId="77777777" w:rsidR="00F169F8" w:rsidRDefault="00F169F8" w:rsidP="00F169F8">
      <w:pPr>
        <w:pStyle w:val="ListParagraph"/>
        <w:numPr>
          <w:ilvl w:val="2"/>
          <w:numId w:val="24"/>
        </w:numPr>
      </w:pPr>
      <w:r w:rsidRPr="00F169F8">
        <w:t>the role of the CTI CFF University Partnership in providing scientific and technical support to the NCC on integrating ecosystem</w:t>
      </w:r>
      <w:r>
        <w:t>-based</w:t>
      </w:r>
      <w:r w:rsidRPr="00F169F8">
        <w:t xml:space="preserve"> adaptation concept and strategy into the national policy of CT 6 countries to strengthen Goal 4 of RPOA</w:t>
      </w:r>
    </w:p>
    <w:p w14:paraId="434C5EDD" w14:textId="3FB63FB2" w:rsidR="00E2591D" w:rsidRPr="00E2591D" w:rsidRDefault="00E2591D" w:rsidP="00F169F8">
      <w:pPr>
        <w:pStyle w:val="ListParagraph"/>
        <w:numPr>
          <w:ilvl w:val="2"/>
          <w:numId w:val="24"/>
        </w:numPr>
      </w:pPr>
      <w:r w:rsidRPr="00E2591D">
        <w:t xml:space="preserve"> </w:t>
      </w:r>
      <w:r w:rsidR="00F169F8">
        <w:t>T</w:t>
      </w:r>
      <w:r w:rsidR="00F169F8" w:rsidRPr="00F169F8">
        <w:t xml:space="preserve">he </w:t>
      </w:r>
      <w:r w:rsidR="00F169F8" w:rsidRPr="00CE049A">
        <w:rPr>
          <w:highlight w:val="yellow"/>
        </w:rPr>
        <w:t xml:space="preserve">priority of regional CEPA </w:t>
      </w:r>
      <w:r w:rsidR="006C5412" w:rsidRPr="00CE049A">
        <w:rPr>
          <w:highlight w:val="yellow"/>
        </w:rPr>
        <w:t>strategy</w:t>
      </w:r>
      <w:r w:rsidR="006C5412" w:rsidRPr="00F169F8">
        <w:t xml:space="preserve"> </w:t>
      </w:r>
      <w:r w:rsidR="006C5412" w:rsidRPr="00E2591D">
        <w:t>[</w:t>
      </w:r>
      <w:r w:rsidR="00F169F8">
        <w:t xml:space="preserve"> Annex 4]</w:t>
      </w:r>
      <w:r w:rsidRPr="00E2591D">
        <w:t xml:space="preserve">                       </w:t>
      </w:r>
    </w:p>
    <w:p w14:paraId="6F12A8BA" w14:textId="70A91296" w:rsidR="00452797" w:rsidRDefault="00E2591D" w:rsidP="00E2591D">
      <w:pPr>
        <w:pStyle w:val="ListParagraph"/>
        <w:numPr>
          <w:ilvl w:val="1"/>
          <w:numId w:val="24"/>
        </w:numPr>
      </w:pPr>
      <w:r w:rsidRPr="00E2591D">
        <w:t>Update on Center of Excellence (COE)</w:t>
      </w:r>
      <w:r w:rsidR="00452797" w:rsidRPr="00452797">
        <w:t xml:space="preserve">write-shop to finalize the M&amp;E </w:t>
      </w:r>
    </w:p>
    <w:bookmarkEnd w:id="2"/>
    <w:p w14:paraId="739DC718" w14:textId="5DBDD3D5" w:rsidR="00752A10" w:rsidRDefault="007768CE" w:rsidP="00452797">
      <w:pPr>
        <w:pStyle w:val="ListParagraph"/>
        <w:numPr>
          <w:ilvl w:val="0"/>
          <w:numId w:val="3"/>
        </w:numPr>
        <w:rPr>
          <w:bCs/>
        </w:rPr>
      </w:pPr>
      <w:r w:rsidRPr="007768CE">
        <w:rPr>
          <w:bCs/>
        </w:rPr>
        <w:t xml:space="preserve">Develop </w:t>
      </w:r>
      <w:r w:rsidR="008A5652">
        <w:rPr>
          <w:bCs/>
        </w:rPr>
        <w:t>Workplan/Budget</w:t>
      </w:r>
      <w:r w:rsidRPr="007768CE">
        <w:rPr>
          <w:bCs/>
        </w:rPr>
        <w:t xml:space="preserve"> for</w:t>
      </w:r>
      <w:r w:rsidR="0066007A">
        <w:rPr>
          <w:bCs/>
        </w:rPr>
        <w:t xml:space="preserve"> 2020</w:t>
      </w:r>
      <w:r w:rsidRPr="007768CE">
        <w:rPr>
          <w:bCs/>
        </w:rPr>
        <w:t xml:space="preserve"> </w:t>
      </w:r>
      <w:r w:rsidR="00E2591D">
        <w:rPr>
          <w:bCs/>
        </w:rPr>
        <w:t>CCA</w:t>
      </w:r>
      <w:r w:rsidRPr="007768CE">
        <w:rPr>
          <w:bCs/>
        </w:rPr>
        <w:t>WG Meeting</w:t>
      </w:r>
    </w:p>
    <w:p w14:paraId="74DA3C7C" w14:textId="1A7FE430" w:rsidR="008A5652" w:rsidRPr="008A5652" w:rsidRDefault="001209E9" w:rsidP="00452797">
      <w:pPr>
        <w:pStyle w:val="ListParagraph"/>
        <w:numPr>
          <w:ilvl w:val="0"/>
          <w:numId w:val="3"/>
        </w:numPr>
        <w:rPr>
          <w:bCs/>
        </w:rPr>
      </w:pPr>
      <w:r>
        <w:rPr>
          <w:bCs/>
        </w:rPr>
        <w:t>Pre-SOM and SOM 15</w:t>
      </w:r>
      <w:r w:rsidRPr="001209E9">
        <w:rPr>
          <w:bCs/>
          <w:vertAlign w:val="superscript"/>
        </w:rPr>
        <w:t>th</w:t>
      </w:r>
      <w:r>
        <w:rPr>
          <w:bCs/>
        </w:rPr>
        <w:t xml:space="preserve"> in Solomon Islands </w:t>
      </w:r>
    </w:p>
    <w:p w14:paraId="122B4529" w14:textId="77777777" w:rsidR="00DA604E" w:rsidRDefault="00DA604E" w:rsidP="00705757">
      <w:pPr>
        <w:rPr>
          <w:b/>
        </w:rPr>
      </w:pPr>
    </w:p>
    <w:p w14:paraId="5AC9702F" w14:textId="048234AB" w:rsidR="00842323" w:rsidRDefault="00842323" w:rsidP="00705757">
      <w:pPr>
        <w:rPr>
          <w:b/>
        </w:rPr>
      </w:pPr>
      <w:r w:rsidRPr="00842323">
        <w:rPr>
          <w:b/>
        </w:rPr>
        <w:t>Expected Out</w:t>
      </w:r>
      <w:r w:rsidR="007D2BD2">
        <w:rPr>
          <w:b/>
        </w:rPr>
        <w:t>puts or outcome</w:t>
      </w:r>
    </w:p>
    <w:p w14:paraId="403BF8F4" w14:textId="77777777" w:rsidR="00B67513" w:rsidRPr="00B34982" w:rsidRDefault="00B67513" w:rsidP="00705757">
      <w:pPr>
        <w:rPr>
          <w:bCs/>
        </w:rPr>
      </w:pPr>
    </w:p>
    <w:p w14:paraId="5AE5F10F" w14:textId="500B3B8E" w:rsidR="009B6424" w:rsidRDefault="009B6424" w:rsidP="00E2591D">
      <w:pPr>
        <w:pStyle w:val="ListParagraph"/>
        <w:numPr>
          <w:ilvl w:val="0"/>
          <w:numId w:val="15"/>
        </w:numPr>
        <w:rPr>
          <w:bCs/>
        </w:rPr>
      </w:pPr>
      <w:r>
        <w:rPr>
          <w:bCs/>
        </w:rPr>
        <w:t>To achieve a common understanding of the future of CCA</w:t>
      </w:r>
    </w:p>
    <w:p w14:paraId="141039D7" w14:textId="77777777" w:rsidR="009B6424" w:rsidRPr="009B6424" w:rsidRDefault="009B6424" w:rsidP="009B6424">
      <w:pPr>
        <w:pStyle w:val="ListParagraph"/>
        <w:numPr>
          <w:ilvl w:val="0"/>
          <w:numId w:val="15"/>
        </w:numPr>
        <w:rPr>
          <w:bCs/>
        </w:rPr>
      </w:pPr>
      <w:r w:rsidRPr="009B6424">
        <w:rPr>
          <w:bCs/>
        </w:rPr>
        <w:t xml:space="preserve">CT Atlas Update </w:t>
      </w:r>
    </w:p>
    <w:p w14:paraId="69BAB225" w14:textId="7EB0ACE6" w:rsidR="00E2591D" w:rsidRPr="00E2591D" w:rsidRDefault="00E2591D" w:rsidP="00E2591D">
      <w:pPr>
        <w:pStyle w:val="ListParagraph"/>
        <w:numPr>
          <w:ilvl w:val="0"/>
          <w:numId w:val="15"/>
        </w:numPr>
        <w:rPr>
          <w:bCs/>
        </w:rPr>
      </w:pPr>
      <w:r>
        <w:rPr>
          <w:bCs/>
        </w:rPr>
        <w:t xml:space="preserve">To have a </w:t>
      </w:r>
      <w:r w:rsidRPr="00E2591D">
        <w:rPr>
          <w:bCs/>
        </w:rPr>
        <w:t xml:space="preserve">finalization of CCA Executive Course                                                    </w:t>
      </w:r>
    </w:p>
    <w:p w14:paraId="3A511739" w14:textId="77777777" w:rsidR="00E2591D" w:rsidRPr="00E2591D" w:rsidRDefault="00E2591D" w:rsidP="00E2591D">
      <w:pPr>
        <w:pStyle w:val="ListParagraph"/>
        <w:numPr>
          <w:ilvl w:val="0"/>
          <w:numId w:val="15"/>
        </w:numPr>
        <w:rPr>
          <w:bCs/>
        </w:rPr>
      </w:pPr>
      <w:r w:rsidRPr="00E2591D">
        <w:rPr>
          <w:bCs/>
        </w:rPr>
        <w:t xml:space="preserve">familiarize and update M&amp;E Indicators                                     </w:t>
      </w:r>
    </w:p>
    <w:p w14:paraId="53F4C11E" w14:textId="77777777" w:rsidR="00E2591D" w:rsidRPr="00E2591D" w:rsidRDefault="00E2591D" w:rsidP="00E2591D">
      <w:pPr>
        <w:pStyle w:val="ListParagraph"/>
        <w:numPr>
          <w:ilvl w:val="0"/>
          <w:numId w:val="15"/>
        </w:numPr>
        <w:rPr>
          <w:bCs/>
        </w:rPr>
      </w:pPr>
      <w:r w:rsidRPr="00E2591D">
        <w:rPr>
          <w:bCs/>
        </w:rPr>
        <w:t xml:space="preserve">Update on Blue Carbon Capacity Building Workshop                                    </w:t>
      </w:r>
    </w:p>
    <w:p w14:paraId="6FA18CD0" w14:textId="77777777" w:rsidR="00E2591D" w:rsidRPr="00E2591D" w:rsidRDefault="00E2591D" w:rsidP="00E2591D">
      <w:pPr>
        <w:pStyle w:val="ListParagraph"/>
        <w:numPr>
          <w:ilvl w:val="0"/>
          <w:numId w:val="15"/>
        </w:numPr>
        <w:rPr>
          <w:bCs/>
        </w:rPr>
      </w:pPr>
      <w:r w:rsidRPr="00E2591D">
        <w:rPr>
          <w:bCs/>
        </w:rPr>
        <w:t xml:space="preserve">Update on Center of Excellence (COE)write-shop to finalize the M&amp;E </w:t>
      </w:r>
    </w:p>
    <w:p w14:paraId="28B66FCE" w14:textId="3E6A1481" w:rsidR="00B34982" w:rsidRPr="00B34982" w:rsidRDefault="009B6424" w:rsidP="00B34982">
      <w:pPr>
        <w:pStyle w:val="ListParagraph"/>
        <w:numPr>
          <w:ilvl w:val="0"/>
          <w:numId w:val="15"/>
        </w:numPr>
        <w:rPr>
          <w:bCs/>
        </w:rPr>
      </w:pPr>
      <w:r>
        <w:rPr>
          <w:bCs/>
        </w:rPr>
        <w:t>Prioritize</w:t>
      </w:r>
      <w:r w:rsidR="00990954">
        <w:rPr>
          <w:bCs/>
        </w:rPr>
        <w:t>d</w:t>
      </w:r>
      <w:r>
        <w:rPr>
          <w:bCs/>
        </w:rPr>
        <w:t xml:space="preserve"> </w:t>
      </w:r>
      <w:r w:rsidR="00B34982" w:rsidRPr="00B34982">
        <w:rPr>
          <w:bCs/>
        </w:rPr>
        <w:t xml:space="preserve">2020 Workplan </w:t>
      </w:r>
      <w:r w:rsidR="00990954">
        <w:rPr>
          <w:bCs/>
        </w:rPr>
        <w:t xml:space="preserve">plus Budget </w:t>
      </w:r>
      <w:r w:rsidR="00B34982" w:rsidRPr="00B34982">
        <w:rPr>
          <w:bCs/>
        </w:rPr>
        <w:t xml:space="preserve">for </w:t>
      </w:r>
      <w:r w:rsidR="00E2591D">
        <w:rPr>
          <w:bCs/>
        </w:rPr>
        <w:t>CCA</w:t>
      </w:r>
      <w:r w:rsidR="00B34982">
        <w:rPr>
          <w:bCs/>
        </w:rPr>
        <w:t xml:space="preserve"> </w:t>
      </w:r>
      <w:r w:rsidR="00B34982" w:rsidRPr="00B34982">
        <w:rPr>
          <w:bCs/>
        </w:rPr>
        <w:t xml:space="preserve">WG </w:t>
      </w:r>
      <w:r w:rsidR="00990954">
        <w:rPr>
          <w:bCs/>
        </w:rPr>
        <w:t>t</w:t>
      </w:r>
      <w:r w:rsidR="00B34982" w:rsidRPr="00B34982">
        <w:rPr>
          <w:bCs/>
        </w:rPr>
        <w:t>o propose to 15th Senior Officials Meeting</w:t>
      </w:r>
    </w:p>
    <w:p w14:paraId="34722B92" w14:textId="0DAE8099" w:rsidR="00B34982" w:rsidRPr="00B34982" w:rsidRDefault="00B34982" w:rsidP="00B34982">
      <w:pPr>
        <w:pStyle w:val="ListParagraph"/>
        <w:numPr>
          <w:ilvl w:val="0"/>
          <w:numId w:val="15"/>
        </w:numPr>
        <w:rPr>
          <w:bCs/>
        </w:rPr>
      </w:pPr>
      <w:r w:rsidRPr="00B34982">
        <w:rPr>
          <w:bCs/>
        </w:rPr>
        <w:t xml:space="preserve">Enhances common understanding on way forward for the </w:t>
      </w:r>
      <w:bookmarkStart w:id="3" w:name="_Hlk14441619"/>
      <w:r w:rsidR="00E2591D">
        <w:rPr>
          <w:bCs/>
        </w:rPr>
        <w:t>CC</w:t>
      </w:r>
      <w:r w:rsidRPr="00B34982">
        <w:rPr>
          <w:bCs/>
        </w:rPr>
        <w:t xml:space="preserve"> </w:t>
      </w:r>
      <w:bookmarkEnd w:id="3"/>
      <w:r w:rsidRPr="00B34982">
        <w:rPr>
          <w:bCs/>
        </w:rPr>
        <w:t>working Group to Pre-SOM and SOM</w:t>
      </w:r>
    </w:p>
    <w:p w14:paraId="796057C9" w14:textId="787AC82D" w:rsidR="00344385" w:rsidRPr="00EA1DAC" w:rsidRDefault="00344385" w:rsidP="00E11054">
      <w:pPr>
        <w:pStyle w:val="ListParagraph"/>
        <w:rPr>
          <w:b/>
        </w:rPr>
      </w:pPr>
    </w:p>
    <w:p w14:paraId="458CF208" w14:textId="77777777" w:rsidR="00344385" w:rsidRDefault="00344385" w:rsidP="00705757">
      <w:pPr>
        <w:rPr>
          <w:b/>
        </w:rPr>
      </w:pPr>
    </w:p>
    <w:p w14:paraId="4B2E04D5" w14:textId="77777777" w:rsidR="00842323" w:rsidRDefault="00842323" w:rsidP="00705757">
      <w:pPr>
        <w:rPr>
          <w:b/>
        </w:rPr>
      </w:pPr>
      <w:r>
        <w:rPr>
          <w:b/>
        </w:rPr>
        <w:t>Provisional Agenda</w:t>
      </w:r>
    </w:p>
    <w:p w14:paraId="3F7C36BF" w14:textId="77777777" w:rsidR="00842323" w:rsidRDefault="00842323" w:rsidP="00705757">
      <w:pPr>
        <w:rPr>
          <w:b/>
        </w:rPr>
      </w:pPr>
    </w:p>
    <w:tbl>
      <w:tblPr>
        <w:tblStyle w:val="TableGrid"/>
        <w:tblW w:w="0" w:type="auto"/>
        <w:tblLook w:val="04A0" w:firstRow="1" w:lastRow="0" w:firstColumn="1" w:lastColumn="0" w:noHBand="0" w:noVBand="1"/>
      </w:tblPr>
      <w:tblGrid>
        <w:gridCol w:w="2107"/>
        <w:gridCol w:w="2163"/>
        <w:gridCol w:w="2019"/>
        <w:gridCol w:w="2721"/>
      </w:tblGrid>
      <w:tr w:rsidR="00842323" w:rsidRPr="006C5412" w14:paraId="24464DE2" w14:textId="77777777" w:rsidTr="00B121AD">
        <w:tc>
          <w:tcPr>
            <w:tcW w:w="2107" w:type="dxa"/>
            <w:vAlign w:val="center"/>
          </w:tcPr>
          <w:p w14:paraId="1B4D0F49" w14:textId="77777777" w:rsidR="00842323" w:rsidRPr="006C5412" w:rsidRDefault="00842323" w:rsidP="00B67513">
            <w:pPr>
              <w:jc w:val="center"/>
              <w:rPr>
                <w:b/>
                <w:sz w:val="22"/>
                <w:szCs w:val="22"/>
              </w:rPr>
            </w:pPr>
            <w:r w:rsidRPr="006C5412">
              <w:rPr>
                <w:b/>
                <w:sz w:val="22"/>
                <w:szCs w:val="22"/>
              </w:rPr>
              <w:t>Time</w:t>
            </w:r>
          </w:p>
        </w:tc>
        <w:tc>
          <w:tcPr>
            <w:tcW w:w="2163" w:type="dxa"/>
            <w:vAlign w:val="center"/>
          </w:tcPr>
          <w:p w14:paraId="76502B73" w14:textId="77777777" w:rsidR="00842323" w:rsidRPr="006C5412" w:rsidRDefault="00842323" w:rsidP="00B67513">
            <w:pPr>
              <w:jc w:val="center"/>
              <w:rPr>
                <w:b/>
                <w:sz w:val="22"/>
                <w:szCs w:val="22"/>
              </w:rPr>
            </w:pPr>
            <w:r w:rsidRPr="006C5412">
              <w:rPr>
                <w:b/>
                <w:sz w:val="22"/>
                <w:szCs w:val="22"/>
              </w:rPr>
              <w:t>Agenda</w:t>
            </w:r>
          </w:p>
        </w:tc>
        <w:tc>
          <w:tcPr>
            <w:tcW w:w="2019" w:type="dxa"/>
            <w:vAlign w:val="center"/>
          </w:tcPr>
          <w:p w14:paraId="7C9FC300" w14:textId="77777777" w:rsidR="00842323" w:rsidRPr="006C5412" w:rsidRDefault="00842323" w:rsidP="00B67513">
            <w:pPr>
              <w:jc w:val="center"/>
              <w:rPr>
                <w:b/>
                <w:sz w:val="22"/>
                <w:szCs w:val="22"/>
              </w:rPr>
            </w:pPr>
            <w:r w:rsidRPr="006C5412">
              <w:rPr>
                <w:b/>
                <w:sz w:val="22"/>
                <w:szCs w:val="22"/>
              </w:rPr>
              <w:t>Person in Charge/Facilitator</w:t>
            </w:r>
          </w:p>
        </w:tc>
        <w:tc>
          <w:tcPr>
            <w:tcW w:w="2721" w:type="dxa"/>
            <w:vAlign w:val="center"/>
          </w:tcPr>
          <w:p w14:paraId="1808CA51" w14:textId="77777777" w:rsidR="00842323" w:rsidRPr="006C5412" w:rsidRDefault="00842323" w:rsidP="00B67513">
            <w:pPr>
              <w:jc w:val="center"/>
              <w:rPr>
                <w:b/>
                <w:sz w:val="22"/>
                <w:szCs w:val="22"/>
              </w:rPr>
            </w:pPr>
            <w:r w:rsidRPr="006C5412">
              <w:rPr>
                <w:b/>
                <w:sz w:val="22"/>
                <w:szCs w:val="22"/>
              </w:rPr>
              <w:t>Remarks</w:t>
            </w:r>
          </w:p>
        </w:tc>
      </w:tr>
      <w:tr w:rsidR="00340656" w:rsidRPr="006C5412" w14:paraId="3D5696A2" w14:textId="77777777" w:rsidTr="00B723D3">
        <w:tc>
          <w:tcPr>
            <w:tcW w:w="9010" w:type="dxa"/>
            <w:gridSpan w:val="4"/>
          </w:tcPr>
          <w:p w14:paraId="3826A361" w14:textId="32AE24C4" w:rsidR="00340656" w:rsidRPr="006C5412" w:rsidRDefault="000E1527" w:rsidP="00344385">
            <w:pPr>
              <w:rPr>
                <w:b/>
                <w:sz w:val="22"/>
                <w:szCs w:val="22"/>
              </w:rPr>
            </w:pPr>
            <w:r w:rsidRPr="006C5412">
              <w:rPr>
                <w:b/>
                <w:sz w:val="22"/>
                <w:szCs w:val="22"/>
              </w:rPr>
              <w:t>Wednesday</w:t>
            </w:r>
            <w:r w:rsidR="00340656" w:rsidRPr="006C5412">
              <w:rPr>
                <w:b/>
                <w:sz w:val="22"/>
                <w:szCs w:val="22"/>
              </w:rPr>
              <w:t xml:space="preserve">, </w:t>
            </w:r>
            <w:r w:rsidR="00E43D21" w:rsidRPr="006C5412">
              <w:rPr>
                <w:b/>
                <w:sz w:val="22"/>
                <w:szCs w:val="22"/>
              </w:rPr>
              <w:t>September</w:t>
            </w:r>
            <w:r w:rsidR="00340656" w:rsidRPr="006C5412">
              <w:rPr>
                <w:b/>
                <w:sz w:val="22"/>
                <w:szCs w:val="22"/>
              </w:rPr>
              <w:t xml:space="preserve"> 2019: Arrival </w:t>
            </w:r>
            <w:r w:rsidR="003B1340" w:rsidRPr="006C5412">
              <w:rPr>
                <w:b/>
                <w:sz w:val="22"/>
                <w:szCs w:val="22"/>
              </w:rPr>
              <w:t xml:space="preserve">of </w:t>
            </w:r>
            <w:r w:rsidR="00E43D21" w:rsidRPr="006C5412">
              <w:rPr>
                <w:b/>
                <w:sz w:val="22"/>
                <w:szCs w:val="22"/>
              </w:rPr>
              <w:t>CCA</w:t>
            </w:r>
            <w:r w:rsidR="007F2013" w:rsidRPr="006C5412">
              <w:rPr>
                <w:b/>
                <w:sz w:val="22"/>
                <w:szCs w:val="22"/>
              </w:rPr>
              <w:t xml:space="preserve"> Technical Working Group</w:t>
            </w:r>
            <w:r w:rsidR="003B1340" w:rsidRPr="006C5412">
              <w:rPr>
                <w:b/>
                <w:sz w:val="22"/>
                <w:szCs w:val="22"/>
              </w:rPr>
              <w:t xml:space="preserve"> </w:t>
            </w:r>
            <w:r w:rsidR="00340656" w:rsidRPr="006C5412">
              <w:rPr>
                <w:b/>
                <w:sz w:val="22"/>
                <w:szCs w:val="22"/>
              </w:rPr>
              <w:t>Participants</w:t>
            </w:r>
          </w:p>
        </w:tc>
      </w:tr>
      <w:tr w:rsidR="00340656" w:rsidRPr="006C5412" w14:paraId="76D9439A" w14:textId="77777777" w:rsidTr="00403D07">
        <w:tc>
          <w:tcPr>
            <w:tcW w:w="9010" w:type="dxa"/>
            <w:gridSpan w:val="4"/>
          </w:tcPr>
          <w:p w14:paraId="3DDD88E3" w14:textId="4F04601D" w:rsidR="00340656" w:rsidRPr="006C5412" w:rsidRDefault="00340656" w:rsidP="00705757">
            <w:pPr>
              <w:rPr>
                <w:b/>
                <w:sz w:val="22"/>
                <w:szCs w:val="22"/>
              </w:rPr>
            </w:pPr>
            <w:r w:rsidRPr="006C5412">
              <w:rPr>
                <w:b/>
                <w:sz w:val="22"/>
                <w:szCs w:val="22"/>
              </w:rPr>
              <w:t xml:space="preserve">Day 1: </w:t>
            </w:r>
            <w:r w:rsidR="00E43D21" w:rsidRPr="006C5412">
              <w:rPr>
                <w:b/>
                <w:sz w:val="22"/>
                <w:szCs w:val="22"/>
              </w:rPr>
              <w:t>Thursday</w:t>
            </w:r>
            <w:r w:rsidRPr="006C5412">
              <w:rPr>
                <w:b/>
                <w:sz w:val="22"/>
                <w:szCs w:val="22"/>
              </w:rPr>
              <w:t xml:space="preserve">, </w:t>
            </w:r>
            <w:r w:rsidR="00E43D21" w:rsidRPr="006C5412">
              <w:rPr>
                <w:b/>
                <w:sz w:val="22"/>
                <w:szCs w:val="22"/>
              </w:rPr>
              <w:t>September</w:t>
            </w:r>
            <w:r w:rsidRPr="006C5412">
              <w:rPr>
                <w:b/>
                <w:sz w:val="22"/>
                <w:szCs w:val="22"/>
                <w:highlight w:val="yellow"/>
              </w:rPr>
              <w:t xml:space="preserve"> 2019</w:t>
            </w:r>
            <w:r w:rsidRPr="006C5412">
              <w:rPr>
                <w:b/>
                <w:sz w:val="22"/>
                <w:szCs w:val="22"/>
              </w:rPr>
              <w:t xml:space="preserve"> </w:t>
            </w:r>
          </w:p>
        </w:tc>
      </w:tr>
      <w:tr w:rsidR="00842323" w:rsidRPr="006C5412" w14:paraId="635E8AFD" w14:textId="77777777" w:rsidTr="00B121AD">
        <w:tc>
          <w:tcPr>
            <w:tcW w:w="2107" w:type="dxa"/>
          </w:tcPr>
          <w:p w14:paraId="080374AB" w14:textId="68FF81F9" w:rsidR="00842323" w:rsidRPr="006C5412" w:rsidRDefault="00344385" w:rsidP="00705757">
            <w:pPr>
              <w:rPr>
                <w:b/>
                <w:sz w:val="22"/>
                <w:szCs w:val="22"/>
              </w:rPr>
            </w:pPr>
            <w:r w:rsidRPr="006C5412">
              <w:rPr>
                <w:b/>
                <w:sz w:val="22"/>
                <w:szCs w:val="22"/>
              </w:rPr>
              <w:t>08.</w:t>
            </w:r>
            <w:r w:rsidR="009E219A" w:rsidRPr="006C5412">
              <w:rPr>
                <w:b/>
                <w:sz w:val="22"/>
                <w:szCs w:val="22"/>
              </w:rPr>
              <w:t>0</w:t>
            </w:r>
            <w:r w:rsidRPr="006C5412">
              <w:rPr>
                <w:b/>
                <w:sz w:val="22"/>
                <w:szCs w:val="22"/>
              </w:rPr>
              <w:t>0-0</w:t>
            </w:r>
            <w:r w:rsidR="009E219A" w:rsidRPr="006C5412">
              <w:rPr>
                <w:b/>
                <w:sz w:val="22"/>
                <w:szCs w:val="22"/>
              </w:rPr>
              <w:t>8</w:t>
            </w:r>
            <w:r w:rsidRPr="006C5412">
              <w:rPr>
                <w:b/>
                <w:sz w:val="22"/>
                <w:szCs w:val="22"/>
              </w:rPr>
              <w:t>.</w:t>
            </w:r>
            <w:r w:rsidR="009E219A" w:rsidRPr="006C5412">
              <w:rPr>
                <w:b/>
                <w:sz w:val="22"/>
                <w:szCs w:val="22"/>
              </w:rPr>
              <w:t>3</w:t>
            </w:r>
            <w:r w:rsidRPr="006C5412">
              <w:rPr>
                <w:b/>
                <w:sz w:val="22"/>
                <w:szCs w:val="22"/>
              </w:rPr>
              <w:t>0</w:t>
            </w:r>
          </w:p>
        </w:tc>
        <w:tc>
          <w:tcPr>
            <w:tcW w:w="2163" w:type="dxa"/>
          </w:tcPr>
          <w:p w14:paraId="079F7235" w14:textId="77777777" w:rsidR="00842323" w:rsidRPr="006C5412" w:rsidRDefault="00344385" w:rsidP="00705757">
            <w:pPr>
              <w:rPr>
                <w:sz w:val="22"/>
                <w:szCs w:val="22"/>
              </w:rPr>
            </w:pPr>
            <w:r w:rsidRPr="006C5412">
              <w:rPr>
                <w:sz w:val="22"/>
                <w:szCs w:val="22"/>
              </w:rPr>
              <w:t xml:space="preserve">Registration </w:t>
            </w:r>
          </w:p>
        </w:tc>
        <w:tc>
          <w:tcPr>
            <w:tcW w:w="2019" w:type="dxa"/>
          </w:tcPr>
          <w:p w14:paraId="0AED0392" w14:textId="77777777" w:rsidR="00842323" w:rsidRPr="006C5412" w:rsidRDefault="00344385" w:rsidP="00705757">
            <w:pPr>
              <w:rPr>
                <w:sz w:val="22"/>
                <w:szCs w:val="22"/>
              </w:rPr>
            </w:pPr>
            <w:r w:rsidRPr="006C5412">
              <w:rPr>
                <w:sz w:val="22"/>
                <w:szCs w:val="22"/>
              </w:rPr>
              <w:t xml:space="preserve">Organizer </w:t>
            </w:r>
          </w:p>
        </w:tc>
        <w:tc>
          <w:tcPr>
            <w:tcW w:w="2721" w:type="dxa"/>
          </w:tcPr>
          <w:p w14:paraId="41AEA0E0" w14:textId="23B6745C" w:rsidR="00842323" w:rsidRPr="006C5412" w:rsidRDefault="003110FB" w:rsidP="00705757">
            <w:pPr>
              <w:rPr>
                <w:sz w:val="22"/>
                <w:szCs w:val="22"/>
              </w:rPr>
            </w:pPr>
            <w:r w:rsidRPr="006C5412">
              <w:rPr>
                <w:sz w:val="22"/>
                <w:szCs w:val="22"/>
              </w:rPr>
              <w:t>Regional Secretariat</w:t>
            </w:r>
          </w:p>
        </w:tc>
      </w:tr>
      <w:tr w:rsidR="00842323" w:rsidRPr="006C5412" w14:paraId="074E7235" w14:textId="77777777" w:rsidTr="00B121AD">
        <w:tc>
          <w:tcPr>
            <w:tcW w:w="2107" w:type="dxa"/>
            <w:shd w:val="clear" w:color="auto" w:fill="DEEAF6" w:themeFill="accent1" w:themeFillTint="33"/>
          </w:tcPr>
          <w:p w14:paraId="3D06EF0A" w14:textId="14603CF3" w:rsidR="00842323" w:rsidRPr="006C5412" w:rsidRDefault="003110FB" w:rsidP="00705757">
            <w:pPr>
              <w:rPr>
                <w:b/>
                <w:color w:val="4472C4" w:themeColor="accent5"/>
                <w:sz w:val="22"/>
                <w:szCs w:val="22"/>
                <w:highlight w:val="lightGray"/>
              </w:rPr>
            </w:pPr>
            <w:r w:rsidRPr="006C5412">
              <w:rPr>
                <w:b/>
                <w:color w:val="4472C4" w:themeColor="accent5"/>
                <w:sz w:val="22"/>
                <w:szCs w:val="22"/>
                <w:highlight w:val="lightGray"/>
              </w:rPr>
              <w:t>SESSION ONE</w:t>
            </w:r>
          </w:p>
        </w:tc>
        <w:tc>
          <w:tcPr>
            <w:tcW w:w="2163" w:type="dxa"/>
            <w:shd w:val="clear" w:color="auto" w:fill="DEEAF6" w:themeFill="accent1" w:themeFillTint="33"/>
          </w:tcPr>
          <w:p w14:paraId="4E0D3863" w14:textId="1121CDF1" w:rsidR="00842323" w:rsidRPr="006C5412" w:rsidRDefault="00842323" w:rsidP="00705757">
            <w:pPr>
              <w:rPr>
                <w:sz w:val="22"/>
                <w:szCs w:val="22"/>
                <w:highlight w:val="lightGray"/>
              </w:rPr>
            </w:pPr>
          </w:p>
        </w:tc>
        <w:tc>
          <w:tcPr>
            <w:tcW w:w="2019" w:type="dxa"/>
            <w:shd w:val="clear" w:color="auto" w:fill="DEEAF6" w:themeFill="accent1" w:themeFillTint="33"/>
          </w:tcPr>
          <w:p w14:paraId="6C38FB10" w14:textId="77777777" w:rsidR="00842323" w:rsidRPr="006C5412" w:rsidRDefault="00842323" w:rsidP="00705757">
            <w:pPr>
              <w:rPr>
                <w:sz w:val="22"/>
                <w:szCs w:val="22"/>
                <w:highlight w:val="lightGray"/>
              </w:rPr>
            </w:pPr>
          </w:p>
        </w:tc>
        <w:tc>
          <w:tcPr>
            <w:tcW w:w="2721" w:type="dxa"/>
            <w:shd w:val="clear" w:color="auto" w:fill="DEEAF6" w:themeFill="accent1" w:themeFillTint="33"/>
          </w:tcPr>
          <w:p w14:paraId="6104917E" w14:textId="77777777" w:rsidR="00842323" w:rsidRPr="006C5412" w:rsidRDefault="00842323" w:rsidP="00705757">
            <w:pPr>
              <w:rPr>
                <w:sz w:val="22"/>
                <w:szCs w:val="22"/>
                <w:highlight w:val="lightGray"/>
              </w:rPr>
            </w:pPr>
          </w:p>
        </w:tc>
      </w:tr>
      <w:tr w:rsidR="00344385" w:rsidRPr="006C5412" w14:paraId="609D8E73" w14:textId="77777777" w:rsidTr="00B121AD">
        <w:tc>
          <w:tcPr>
            <w:tcW w:w="2107" w:type="dxa"/>
          </w:tcPr>
          <w:p w14:paraId="67801027" w14:textId="2A99A20A" w:rsidR="00344385" w:rsidRPr="006C5412" w:rsidRDefault="00344385" w:rsidP="00705757">
            <w:pPr>
              <w:rPr>
                <w:b/>
                <w:sz w:val="22"/>
                <w:szCs w:val="22"/>
              </w:rPr>
            </w:pPr>
            <w:r w:rsidRPr="006C5412">
              <w:rPr>
                <w:b/>
                <w:sz w:val="22"/>
                <w:szCs w:val="22"/>
              </w:rPr>
              <w:t>0</w:t>
            </w:r>
            <w:r w:rsidR="009E219A" w:rsidRPr="006C5412">
              <w:rPr>
                <w:b/>
                <w:sz w:val="22"/>
                <w:szCs w:val="22"/>
              </w:rPr>
              <w:t>8</w:t>
            </w:r>
            <w:r w:rsidRPr="006C5412">
              <w:rPr>
                <w:b/>
                <w:sz w:val="22"/>
                <w:szCs w:val="22"/>
              </w:rPr>
              <w:t>.</w:t>
            </w:r>
            <w:r w:rsidR="009E219A" w:rsidRPr="006C5412">
              <w:rPr>
                <w:b/>
                <w:sz w:val="22"/>
                <w:szCs w:val="22"/>
              </w:rPr>
              <w:t>3</w:t>
            </w:r>
            <w:r w:rsidRPr="006C5412">
              <w:rPr>
                <w:b/>
                <w:sz w:val="22"/>
                <w:szCs w:val="22"/>
              </w:rPr>
              <w:t>0-0</w:t>
            </w:r>
            <w:r w:rsidR="009E219A" w:rsidRPr="006C5412">
              <w:rPr>
                <w:b/>
                <w:sz w:val="22"/>
                <w:szCs w:val="22"/>
              </w:rPr>
              <w:t>8</w:t>
            </w:r>
            <w:r w:rsidRPr="006C5412">
              <w:rPr>
                <w:b/>
                <w:sz w:val="22"/>
                <w:szCs w:val="22"/>
              </w:rPr>
              <w:t>.</w:t>
            </w:r>
            <w:r w:rsidR="009E219A" w:rsidRPr="006C5412">
              <w:rPr>
                <w:b/>
                <w:sz w:val="22"/>
                <w:szCs w:val="22"/>
              </w:rPr>
              <w:t>4</w:t>
            </w:r>
            <w:r w:rsidR="009C64F3" w:rsidRPr="006C5412">
              <w:rPr>
                <w:b/>
                <w:sz w:val="22"/>
                <w:szCs w:val="22"/>
              </w:rPr>
              <w:t>0</w:t>
            </w:r>
          </w:p>
        </w:tc>
        <w:tc>
          <w:tcPr>
            <w:tcW w:w="2163" w:type="dxa"/>
          </w:tcPr>
          <w:p w14:paraId="36F88B26" w14:textId="2D17715F" w:rsidR="00344385" w:rsidRPr="006C5412" w:rsidRDefault="003110FB" w:rsidP="00705757">
            <w:pPr>
              <w:rPr>
                <w:sz w:val="22"/>
                <w:szCs w:val="22"/>
              </w:rPr>
            </w:pPr>
            <w:r w:rsidRPr="006C5412">
              <w:rPr>
                <w:sz w:val="22"/>
                <w:szCs w:val="22"/>
              </w:rPr>
              <w:t>Chair welcome</w:t>
            </w:r>
          </w:p>
        </w:tc>
        <w:tc>
          <w:tcPr>
            <w:tcW w:w="2019" w:type="dxa"/>
          </w:tcPr>
          <w:p w14:paraId="77FF089E" w14:textId="7E0E85AA" w:rsidR="00344385" w:rsidRPr="006C5412" w:rsidRDefault="00E46874" w:rsidP="00705757">
            <w:pPr>
              <w:rPr>
                <w:sz w:val="22"/>
                <w:szCs w:val="22"/>
              </w:rPr>
            </w:pPr>
            <w:r w:rsidRPr="006C5412">
              <w:rPr>
                <w:sz w:val="22"/>
                <w:szCs w:val="22"/>
              </w:rPr>
              <w:t xml:space="preserve">Chair of </w:t>
            </w:r>
            <w:r w:rsidR="00E43D21" w:rsidRPr="006C5412">
              <w:rPr>
                <w:sz w:val="22"/>
                <w:szCs w:val="22"/>
              </w:rPr>
              <w:t>CCA</w:t>
            </w:r>
          </w:p>
        </w:tc>
        <w:tc>
          <w:tcPr>
            <w:tcW w:w="2721" w:type="dxa"/>
          </w:tcPr>
          <w:p w14:paraId="0DFA911C" w14:textId="77777777" w:rsidR="00344385" w:rsidRPr="006C5412" w:rsidRDefault="00344385" w:rsidP="00705757">
            <w:pPr>
              <w:rPr>
                <w:sz w:val="22"/>
                <w:szCs w:val="22"/>
              </w:rPr>
            </w:pPr>
          </w:p>
        </w:tc>
      </w:tr>
      <w:tr w:rsidR="00344385" w:rsidRPr="006C5412" w14:paraId="0363FDED" w14:textId="77777777" w:rsidTr="00B121AD">
        <w:trPr>
          <w:trHeight w:val="255"/>
        </w:trPr>
        <w:tc>
          <w:tcPr>
            <w:tcW w:w="2107" w:type="dxa"/>
          </w:tcPr>
          <w:p w14:paraId="176EC339" w14:textId="244D5A2F" w:rsidR="00344385" w:rsidRPr="006C5412" w:rsidRDefault="009C64F3" w:rsidP="00705757">
            <w:pPr>
              <w:rPr>
                <w:b/>
                <w:sz w:val="22"/>
                <w:szCs w:val="22"/>
              </w:rPr>
            </w:pPr>
            <w:r w:rsidRPr="006C5412">
              <w:rPr>
                <w:b/>
                <w:sz w:val="22"/>
                <w:szCs w:val="22"/>
              </w:rPr>
              <w:t>0</w:t>
            </w:r>
            <w:r w:rsidR="0074448C" w:rsidRPr="006C5412">
              <w:rPr>
                <w:b/>
                <w:sz w:val="22"/>
                <w:szCs w:val="22"/>
              </w:rPr>
              <w:t>8</w:t>
            </w:r>
            <w:r w:rsidRPr="006C5412">
              <w:rPr>
                <w:b/>
                <w:sz w:val="22"/>
                <w:szCs w:val="22"/>
              </w:rPr>
              <w:t>.</w:t>
            </w:r>
            <w:r w:rsidR="0074448C" w:rsidRPr="006C5412">
              <w:rPr>
                <w:b/>
                <w:sz w:val="22"/>
                <w:szCs w:val="22"/>
              </w:rPr>
              <w:t>4</w:t>
            </w:r>
            <w:r w:rsidRPr="006C5412">
              <w:rPr>
                <w:b/>
                <w:sz w:val="22"/>
                <w:szCs w:val="22"/>
              </w:rPr>
              <w:t>0-0</w:t>
            </w:r>
            <w:r w:rsidR="0074448C" w:rsidRPr="006C5412">
              <w:rPr>
                <w:b/>
                <w:sz w:val="22"/>
                <w:szCs w:val="22"/>
              </w:rPr>
              <w:t>8</w:t>
            </w:r>
            <w:r w:rsidRPr="006C5412">
              <w:rPr>
                <w:b/>
                <w:sz w:val="22"/>
                <w:szCs w:val="22"/>
              </w:rPr>
              <w:t>.</w:t>
            </w:r>
            <w:r w:rsidR="0074448C" w:rsidRPr="006C5412">
              <w:rPr>
                <w:b/>
                <w:sz w:val="22"/>
                <w:szCs w:val="22"/>
              </w:rPr>
              <w:t>5</w:t>
            </w:r>
            <w:r w:rsidRPr="006C5412">
              <w:rPr>
                <w:b/>
                <w:sz w:val="22"/>
                <w:szCs w:val="22"/>
              </w:rPr>
              <w:t xml:space="preserve">0 </w:t>
            </w:r>
          </w:p>
        </w:tc>
        <w:tc>
          <w:tcPr>
            <w:tcW w:w="2163" w:type="dxa"/>
          </w:tcPr>
          <w:p w14:paraId="0F441556" w14:textId="648B0DD1" w:rsidR="00344385" w:rsidRPr="006C5412" w:rsidRDefault="003110FB" w:rsidP="00705757">
            <w:pPr>
              <w:rPr>
                <w:sz w:val="22"/>
                <w:szCs w:val="22"/>
              </w:rPr>
            </w:pPr>
            <w:r w:rsidRPr="006C5412">
              <w:rPr>
                <w:sz w:val="22"/>
                <w:szCs w:val="22"/>
              </w:rPr>
              <w:t>Key</w:t>
            </w:r>
            <w:r w:rsidR="009C64F3" w:rsidRPr="006C5412">
              <w:rPr>
                <w:sz w:val="22"/>
                <w:szCs w:val="22"/>
              </w:rPr>
              <w:t xml:space="preserve"> Remarks </w:t>
            </w:r>
          </w:p>
        </w:tc>
        <w:tc>
          <w:tcPr>
            <w:tcW w:w="2019" w:type="dxa"/>
          </w:tcPr>
          <w:p w14:paraId="41F33D7D" w14:textId="2F707D20" w:rsidR="00344385" w:rsidRPr="006C5412" w:rsidRDefault="003110FB" w:rsidP="00705757">
            <w:pPr>
              <w:rPr>
                <w:sz w:val="22"/>
                <w:szCs w:val="22"/>
              </w:rPr>
            </w:pPr>
            <w:r w:rsidRPr="006C5412">
              <w:rPr>
                <w:sz w:val="22"/>
                <w:szCs w:val="22"/>
              </w:rPr>
              <w:t xml:space="preserve">Interim Executive Director of CTI-CFF Regional Secretariat </w:t>
            </w:r>
          </w:p>
        </w:tc>
        <w:tc>
          <w:tcPr>
            <w:tcW w:w="2721" w:type="dxa"/>
          </w:tcPr>
          <w:p w14:paraId="2B8AB58F" w14:textId="77777777" w:rsidR="00344385" w:rsidRPr="006C5412" w:rsidRDefault="00344385" w:rsidP="00705757">
            <w:pPr>
              <w:rPr>
                <w:sz w:val="22"/>
                <w:szCs w:val="22"/>
              </w:rPr>
            </w:pPr>
          </w:p>
        </w:tc>
      </w:tr>
      <w:tr w:rsidR="003110FB" w:rsidRPr="006C5412" w14:paraId="4A766F96" w14:textId="77777777" w:rsidTr="00B121AD">
        <w:trPr>
          <w:trHeight w:val="255"/>
        </w:trPr>
        <w:tc>
          <w:tcPr>
            <w:tcW w:w="2107" w:type="dxa"/>
          </w:tcPr>
          <w:p w14:paraId="1D24E838" w14:textId="5921F898" w:rsidR="003110FB" w:rsidRPr="006C5412" w:rsidRDefault="009E219A" w:rsidP="00705757">
            <w:pPr>
              <w:rPr>
                <w:b/>
                <w:sz w:val="22"/>
                <w:szCs w:val="22"/>
              </w:rPr>
            </w:pPr>
            <w:r w:rsidRPr="006C5412">
              <w:rPr>
                <w:b/>
                <w:sz w:val="22"/>
                <w:szCs w:val="22"/>
              </w:rPr>
              <w:lastRenderedPageBreak/>
              <w:t>0</w:t>
            </w:r>
            <w:r w:rsidR="0074448C" w:rsidRPr="006C5412">
              <w:rPr>
                <w:b/>
                <w:sz w:val="22"/>
                <w:szCs w:val="22"/>
              </w:rPr>
              <w:t>8</w:t>
            </w:r>
            <w:r w:rsidRPr="006C5412">
              <w:rPr>
                <w:b/>
                <w:sz w:val="22"/>
                <w:szCs w:val="22"/>
              </w:rPr>
              <w:t>.</w:t>
            </w:r>
            <w:r w:rsidR="0074448C" w:rsidRPr="006C5412">
              <w:rPr>
                <w:b/>
                <w:sz w:val="22"/>
                <w:szCs w:val="22"/>
              </w:rPr>
              <w:t>5</w:t>
            </w:r>
            <w:r w:rsidRPr="006C5412">
              <w:rPr>
                <w:b/>
                <w:sz w:val="22"/>
                <w:szCs w:val="22"/>
              </w:rPr>
              <w:t>0-09.</w:t>
            </w:r>
            <w:r w:rsidR="0074448C" w:rsidRPr="006C5412">
              <w:rPr>
                <w:b/>
                <w:sz w:val="22"/>
                <w:szCs w:val="22"/>
              </w:rPr>
              <w:t>0</w:t>
            </w:r>
            <w:r w:rsidRPr="006C5412">
              <w:rPr>
                <w:b/>
                <w:sz w:val="22"/>
                <w:szCs w:val="22"/>
              </w:rPr>
              <w:t>0</w:t>
            </w:r>
          </w:p>
        </w:tc>
        <w:tc>
          <w:tcPr>
            <w:tcW w:w="2163" w:type="dxa"/>
          </w:tcPr>
          <w:p w14:paraId="2BED678A" w14:textId="3535B9A4" w:rsidR="003110FB" w:rsidRPr="006C5412" w:rsidRDefault="003110FB" w:rsidP="00705757">
            <w:pPr>
              <w:rPr>
                <w:sz w:val="22"/>
                <w:szCs w:val="22"/>
              </w:rPr>
            </w:pPr>
            <w:r w:rsidRPr="006C5412">
              <w:rPr>
                <w:sz w:val="22"/>
                <w:szCs w:val="22"/>
              </w:rPr>
              <w:t>Opening Message</w:t>
            </w:r>
          </w:p>
        </w:tc>
        <w:tc>
          <w:tcPr>
            <w:tcW w:w="2019" w:type="dxa"/>
          </w:tcPr>
          <w:p w14:paraId="4DA9DFA4" w14:textId="4F91EE5D" w:rsidR="003110FB" w:rsidRPr="006C5412" w:rsidRDefault="003110FB" w:rsidP="00705757">
            <w:pPr>
              <w:rPr>
                <w:sz w:val="22"/>
                <w:szCs w:val="22"/>
                <w:highlight w:val="yellow"/>
              </w:rPr>
            </w:pPr>
            <w:r w:rsidRPr="006C5412">
              <w:rPr>
                <w:sz w:val="22"/>
                <w:szCs w:val="22"/>
                <w:highlight w:val="yellow"/>
              </w:rPr>
              <w:t xml:space="preserve">NCC </w:t>
            </w:r>
            <w:r w:rsidR="00780EC9">
              <w:rPr>
                <w:sz w:val="22"/>
                <w:szCs w:val="22"/>
                <w:highlight w:val="yellow"/>
              </w:rPr>
              <w:t>Philippines</w:t>
            </w:r>
          </w:p>
        </w:tc>
        <w:tc>
          <w:tcPr>
            <w:tcW w:w="2721" w:type="dxa"/>
          </w:tcPr>
          <w:p w14:paraId="08F56D80" w14:textId="77777777" w:rsidR="003110FB" w:rsidRPr="006C5412" w:rsidRDefault="003110FB" w:rsidP="00705757">
            <w:pPr>
              <w:rPr>
                <w:sz w:val="22"/>
                <w:szCs w:val="22"/>
              </w:rPr>
            </w:pPr>
          </w:p>
        </w:tc>
      </w:tr>
      <w:tr w:rsidR="00344385" w:rsidRPr="006C5412" w14:paraId="38CC8A94" w14:textId="77777777" w:rsidTr="00B121AD">
        <w:trPr>
          <w:trHeight w:val="255"/>
        </w:trPr>
        <w:tc>
          <w:tcPr>
            <w:tcW w:w="2107" w:type="dxa"/>
          </w:tcPr>
          <w:p w14:paraId="2E1131CF" w14:textId="27F6DD94" w:rsidR="00344385" w:rsidRPr="006C5412" w:rsidRDefault="009E219A" w:rsidP="00705757">
            <w:pPr>
              <w:rPr>
                <w:b/>
                <w:sz w:val="22"/>
                <w:szCs w:val="22"/>
              </w:rPr>
            </w:pPr>
            <w:r w:rsidRPr="006C5412">
              <w:rPr>
                <w:b/>
                <w:sz w:val="22"/>
                <w:szCs w:val="22"/>
              </w:rPr>
              <w:t>09.</w:t>
            </w:r>
            <w:r w:rsidR="0074448C" w:rsidRPr="006C5412">
              <w:rPr>
                <w:b/>
                <w:sz w:val="22"/>
                <w:szCs w:val="22"/>
              </w:rPr>
              <w:t>0</w:t>
            </w:r>
            <w:r w:rsidRPr="006C5412">
              <w:rPr>
                <w:b/>
                <w:sz w:val="22"/>
                <w:szCs w:val="22"/>
              </w:rPr>
              <w:t>0-09.</w:t>
            </w:r>
            <w:r w:rsidR="00541D75" w:rsidRPr="006C5412">
              <w:rPr>
                <w:b/>
                <w:sz w:val="22"/>
                <w:szCs w:val="22"/>
              </w:rPr>
              <w:t>10</w:t>
            </w:r>
          </w:p>
        </w:tc>
        <w:tc>
          <w:tcPr>
            <w:tcW w:w="2163" w:type="dxa"/>
          </w:tcPr>
          <w:p w14:paraId="64B09B54" w14:textId="77777777" w:rsidR="00344385" w:rsidRPr="006C5412" w:rsidRDefault="009C64F3" w:rsidP="00705757">
            <w:pPr>
              <w:rPr>
                <w:sz w:val="22"/>
                <w:szCs w:val="22"/>
              </w:rPr>
            </w:pPr>
            <w:r w:rsidRPr="006C5412">
              <w:rPr>
                <w:sz w:val="22"/>
                <w:szCs w:val="22"/>
              </w:rPr>
              <w:t>Introduction Participants</w:t>
            </w:r>
          </w:p>
        </w:tc>
        <w:tc>
          <w:tcPr>
            <w:tcW w:w="2019" w:type="dxa"/>
          </w:tcPr>
          <w:p w14:paraId="6643CA24" w14:textId="61BA5F63" w:rsidR="00344385" w:rsidRPr="006C5412" w:rsidRDefault="00E46874" w:rsidP="00705757">
            <w:pPr>
              <w:rPr>
                <w:sz w:val="22"/>
                <w:szCs w:val="22"/>
              </w:rPr>
            </w:pPr>
            <w:r w:rsidRPr="006C5412">
              <w:rPr>
                <w:sz w:val="22"/>
                <w:szCs w:val="22"/>
              </w:rPr>
              <w:t xml:space="preserve">Chair of </w:t>
            </w:r>
            <w:r w:rsidR="00E43D21" w:rsidRPr="006C5412">
              <w:rPr>
                <w:sz w:val="22"/>
                <w:szCs w:val="22"/>
              </w:rPr>
              <w:t>CCA</w:t>
            </w:r>
          </w:p>
        </w:tc>
        <w:tc>
          <w:tcPr>
            <w:tcW w:w="2721" w:type="dxa"/>
          </w:tcPr>
          <w:p w14:paraId="51AEC51B" w14:textId="77777777" w:rsidR="00344385" w:rsidRPr="006C5412" w:rsidRDefault="00344385" w:rsidP="00705757">
            <w:pPr>
              <w:rPr>
                <w:sz w:val="22"/>
                <w:szCs w:val="22"/>
              </w:rPr>
            </w:pPr>
          </w:p>
        </w:tc>
      </w:tr>
      <w:tr w:rsidR="00344385" w:rsidRPr="006C5412" w14:paraId="1EDD39CD" w14:textId="77777777" w:rsidTr="00B121AD">
        <w:trPr>
          <w:trHeight w:val="255"/>
        </w:trPr>
        <w:tc>
          <w:tcPr>
            <w:tcW w:w="2107" w:type="dxa"/>
          </w:tcPr>
          <w:p w14:paraId="19ED2D94" w14:textId="198405F8" w:rsidR="00344385" w:rsidRPr="006C5412" w:rsidRDefault="009E219A" w:rsidP="00705757">
            <w:pPr>
              <w:rPr>
                <w:b/>
                <w:sz w:val="22"/>
                <w:szCs w:val="22"/>
              </w:rPr>
            </w:pPr>
            <w:r w:rsidRPr="006C5412">
              <w:rPr>
                <w:b/>
                <w:sz w:val="22"/>
                <w:szCs w:val="22"/>
              </w:rPr>
              <w:t>09.</w:t>
            </w:r>
            <w:r w:rsidR="00541D75" w:rsidRPr="006C5412">
              <w:rPr>
                <w:b/>
                <w:sz w:val="22"/>
                <w:szCs w:val="22"/>
              </w:rPr>
              <w:t>1</w:t>
            </w:r>
            <w:r w:rsidRPr="006C5412">
              <w:rPr>
                <w:b/>
                <w:sz w:val="22"/>
                <w:szCs w:val="22"/>
              </w:rPr>
              <w:t>0-0</w:t>
            </w:r>
            <w:r w:rsidR="0074448C" w:rsidRPr="006C5412">
              <w:rPr>
                <w:b/>
                <w:sz w:val="22"/>
                <w:szCs w:val="22"/>
              </w:rPr>
              <w:t>9</w:t>
            </w:r>
            <w:r w:rsidRPr="006C5412">
              <w:rPr>
                <w:b/>
                <w:sz w:val="22"/>
                <w:szCs w:val="22"/>
              </w:rPr>
              <w:t>.</w:t>
            </w:r>
            <w:r w:rsidR="00541D75" w:rsidRPr="006C5412">
              <w:rPr>
                <w:b/>
                <w:sz w:val="22"/>
                <w:szCs w:val="22"/>
              </w:rPr>
              <w:t>20</w:t>
            </w:r>
          </w:p>
        </w:tc>
        <w:tc>
          <w:tcPr>
            <w:tcW w:w="2163" w:type="dxa"/>
          </w:tcPr>
          <w:p w14:paraId="3AFA4A20" w14:textId="77777777" w:rsidR="00344385" w:rsidRPr="006C5412" w:rsidRDefault="009C64F3" w:rsidP="00705757">
            <w:pPr>
              <w:rPr>
                <w:sz w:val="22"/>
                <w:szCs w:val="22"/>
              </w:rPr>
            </w:pPr>
            <w:r w:rsidRPr="006C5412">
              <w:rPr>
                <w:sz w:val="22"/>
                <w:szCs w:val="22"/>
              </w:rPr>
              <w:t>Review and Approval of Provisional Agenda</w:t>
            </w:r>
          </w:p>
        </w:tc>
        <w:tc>
          <w:tcPr>
            <w:tcW w:w="2019" w:type="dxa"/>
          </w:tcPr>
          <w:p w14:paraId="2EFA92C8" w14:textId="4B33E988" w:rsidR="00344385" w:rsidRPr="006C5412" w:rsidRDefault="00E46874" w:rsidP="00705757">
            <w:pPr>
              <w:rPr>
                <w:sz w:val="22"/>
                <w:szCs w:val="22"/>
              </w:rPr>
            </w:pPr>
            <w:r w:rsidRPr="006C5412">
              <w:rPr>
                <w:sz w:val="22"/>
                <w:szCs w:val="22"/>
              </w:rPr>
              <w:t xml:space="preserve">Chair of </w:t>
            </w:r>
            <w:r w:rsidR="00E43D21" w:rsidRPr="006C5412">
              <w:rPr>
                <w:sz w:val="22"/>
                <w:szCs w:val="22"/>
              </w:rPr>
              <w:t>CCA</w:t>
            </w:r>
          </w:p>
        </w:tc>
        <w:tc>
          <w:tcPr>
            <w:tcW w:w="2721" w:type="dxa"/>
          </w:tcPr>
          <w:p w14:paraId="5DDDBE5F" w14:textId="77777777" w:rsidR="00344385" w:rsidRPr="006C5412" w:rsidRDefault="00344385" w:rsidP="00705757">
            <w:pPr>
              <w:rPr>
                <w:sz w:val="22"/>
                <w:szCs w:val="22"/>
              </w:rPr>
            </w:pPr>
          </w:p>
        </w:tc>
      </w:tr>
      <w:tr w:rsidR="00780EC9" w:rsidRPr="006C5412" w14:paraId="4D233C3D" w14:textId="77777777" w:rsidTr="00B121AD">
        <w:trPr>
          <w:trHeight w:val="255"/>
        </w:trPr>
        <w:tc>
          <w:tcPr>
            <w:tcW w:w="2107" w:type="dxa"/>
          </w:tcPr>
          <w:p w14:paraId="11F3B6AD" w14:textId="753E1FF2" w:rsidR="00780EC9" w:rsidRDefault="00780EC9" w:rsidP="00780EC9">
            <w:pPr>
              <w:rPr>
                <w:b/>
                <w:sz w:val="22"/>
                <w:szCs w:val="22"/>
              </w:rPr>
            </w:pPr>
            <w:r w:rsidRPr="006C5412">
              <w:rPr>
                <w:b/>
                <w:sz w:val="22"/>
                <w:szCs w:val="22"/>
              </w:rPr>
              <w:t>9.20 – 1</w:t>
            </w:r>
            <w:r>
              <w:rPr>
                <w:b/>
                <w:sz w:val="22"/>
                <w:szCs w:val="22"/>
              </w:rPr>
              <w:t>0</w:t>
            </w:r>
            <w:r w:rsidRPr="006C5412">
              <w:rPr>
                <w:b/>
                <w:sz w:val="22"/>
                <w:szCs w:val="22"/>
              </w:rPr>
              <w:t>.</w:t>
            </w:r>
            <w:r>
              <w:rPr>
                <w:b/>
                <w:sz w:val="22"/>
                <w:szCs w:val="22"/>
              </w:rPr>
              <w:t>20</w:t>
            </w:r>
          </w:p>
          <w:p w14:paraId="29081DCF" w14:textId="77777777" w:rsidR="00780EC9" w:rsidRPr="006C5412" w:rsidRDefault="00780EC9" w:rsidP="00705757">
            <w:pPr>
              <w:rPr>
                <w:b/>
                <w:sz w:val="22"/>
                <w:szCs w:val="22"/>
              </w:rPr>
            </w:pPr>
          </w:p>
        </w:tc>
        <w:tc>
          <w:tcPr>
            <w:tcW w:w="2163" w:type="dxa"/>
          </w:tcPr>
          <w:p w14:paraId="376C5382" w14:textId="31F0242C" w:rsidR="00780EC9" w:rsidRPr="006C5412" w:rsidRDefault="00780EC9" w:rsidP="00705757">
            <w:pPr>
              <w:rPr>
                <w:sz w:val="22"/>
                <w:szCs w:val="22"/>
              </w:rPr>
            </w:pPr>
            <w:r>
              <w:rPr>
                <w:sz w:val="22"/>
                <w:szCs w:val="22"/>
              </w:rPr>
              <w:t>U</w:t>
            </w:r>
            <w:r w:rsidRPr="00780EC9">
              <w:rPr>
                <w:sz w:val="22"/>
                <w:szCs w:val="22"/>
              </w:rPr>
              <w:t>pdate and discuss RPOA 2.0</w:t>
            </w:r>
          </w:p>
        </w:tc>
        <w:tc>
          <w:tcPr>
            <w:tcW w:w="2019" w:type="dxa"/>
          </w:tcPr>
          <w:p w14:paraId="51CC7CBD" w14:textId="46716A0E" w:rsidR="00780EC9" w:rsidRPr="006C5412" w:rsidRDefault="00780EC9" w:rsidP="00705757">
            <w:pPr>
              <w:rPr>
                <w:sz w:val="22"/>
                <w:szCs w:val="22"/>
              </w:rPr>
            </w:pPr>
            <w:r>
              <w:rPr>
                <w:sz w:val="22"/>
                <w:szCs w:val="22"/>
              </w:rPr>
              <w:t>IED</w:t>
            </w:r>
          </w:p>
        </w:tc>
        <w:tc>
          <w:tcPr>
            <w:tcW w:w="2721" w:type="dxa"/>
          </w:tcPr>
          <w:p w14:paraId="2CDA48AF" w14:textId="77777777" w:rsidR="00780EC9" w:rsidRPr="006C5412" w:rsidRDefault="00780EC9" w:rsidP="00705757">
            <w:pPr>
              <w:rPr>
                <w:sz w:val="22"/>
                <w:szCs w:val="22"/>
              </w:rPr>
            </w:pPr>
          </w:p>
        </w:tc>
      </w:tr>
      <w:tr w:rsidR="00780EC9" w:rsidRPr="006C5412" w14:paraId="49BDC8EA" w14:textId="77777777" w:rsidTr="00780EC9">
        <w:trPr>
          <w:trHeight w:val="255"/>
        </w:trPr>
        <w:tc>
          <w:tcPr>
            <w:tcW w:w="2107" w:type="dxa"/>
            <w:shd w:val="clear" w:color="auto" w:fill="FBE4D5" w:themeFill="accent2" w:themeFillTint="33"/>
          </w:tcPr>
          <w:p w14:paraId="38B6C578" w14:textId="36056E8A" w:rsidR="00780EC9" w:rsidRPr="006C5412" w:rsidRDefault="00780EC9" w:rsidP="00780EC9">
            <w:pPr>
              <w:rPr>
                <w:b/>
                <w:sz w:val="22"/>
                <w:szCs w:val="22"/>
              </w:rPr>
            </w:pPr>
            <w:r>
              <w:rPr>
                <w:b/>
                <w:sz w:val="22"/>
                <w:szCs w:val="22"/>
              </w:rPr>
              <w:t>10.20 -10.50</w:t>
            </w:r>
          </w:p>
        </w:tc>
        <w:tc>
          <w:tcPr>
            <w:tcW w:w="2163" w:type="dxa"/>
            <w:shd w:val="clear" w:color="auto" w:fill="FBE4D5" w:themeFill="accent2" w:themeFillTint="33"/>
          </w:tcPr>
          <w:p w14:paraId="56C250A1" w14:textId="3B152E00" w:rsidR="00780EC9" w:rsidRDefault="00780EC9" w:rsidP="00705757">
            <w:pPr>
              <w:rPr>
                <w:sz w:val="22"/>
                <w:szCs w:val="22"/>
              </w:rPr>
            </w:pPr>
            <w:r w:rsidRPr="00780EC9">
              <w:rPr>
                <w:sz w:val="22"/>
                <w:szCs w:val="22"/>
              </w:rPr>
              <w:t>Coffee Break and Group Photo</w:t>
            </w:r>
          </w:p>
        </w:tc>
        <w:tc>
          <w:tcPr>
            <w:tcW w:w="2019" w:type="dxa"/>
          </w:tcPr>
          <w:p w14:paraId="779C07A0" w14:textId="77777777" w:rsidR="00780EC9" w:rsidRDefault="00780EC9" w:rsidP="00705757">
            <w:pPr>
              <w:rPr>
                <w:sz w:val="22"/>
                <w:szCs w:val="22"/>
              </w:rPr>
            </w:pPr>
          </w:p>
        </w:tc>
        <w:tc>
          <w:tcPr>
            <w:tcW w:w="2721" w:type="dxa"/>
          </w:tcPr>
          <w:p w14:paraId="37DD8ED8" w14:textId="77777777" w:rsidR="00780EC9" w:rsidRPr="006C5412" w:rsidRDefault="00780EC9" w:rsidP="00705757">
            <w:pPr>
              <w:rPr>
                <w:sz w:val="22"/>
                <w:szCs w:val="22"/>
              </w:rPr>
            </w:pPr>
          </w:p>
        </w:tc>
      </w:tr>
      <w:tr w:rsidR="00780EC9" w:rsidRPr="006C5412" w14:paraId="11E839DC" w14:textId="77777777" w:rsidTr="00B121AD">
        <w:trPr>
          <w:trHeight w:val="255"/>
        </w:trPr>
        <w:tc>
          <w:tcPr>
            <w:tcW w:w="2107" w:type="dxa"/>
          </w:tcPr>
          <w:p w14:paraId="149E37D9" w14:textId="7C52509C" w:rsidR="00780EC9" w:rsidRPr="006C5412" w:rsidRDefault="00780EC9" w:rsidP="00780EC9">
            <w:pPr>
              <w:rPr>
                <w:b/>
                <w:sz w:val="22"/>
                <w:szCs w:val="22"/>
              </w:rPr>
            </w:pPr>
            <w:r>
              <w:rPr>
                <w:b/>
                <w:sz w:val="22"/>
                <w:szCs w:val="22"/>
              </w:rPr>
              <w:t>10.50 -11.20</w:t>
            </w:r>
          </w:p>
        </w:tc>
        <w:tc>
          <w:tcPr>
            <w:tcW w:w="2163" w:type="dxa"/>
          </w:tcPr>
          <w:p w14:paraId="14D1413F" w14:textId="659B3DD1" w:rsidR="00780EC9" w:rsidRDefault="00780EC9" w:rsidP="00705757">
            <w:pPr>
              <w:rPr>
                <w:sz w:val="22"/>
                <w:szCs w:val="22"/>
              </w:rPr>
            </w:pPr>
            <w:r w:rsidRPr="00780EC9">
              <w:rPr>
                <w:sz w:val="22"/>
                <w:szCs w:val="22"/>
              </w:rPr>
              <w:t>Status of CT Atlas</w:t>
            </w:r>
          </w:p>
        </w:tc>
        <w:tc>
          <w:tcPr>
            <w:tcW w:w="2019" w:type="dxa"/>
          </w:tcPr>
          <w:p w14:paraId="3AC0D751" w14:textId="77777777" w:rsidR="00780EC9" w:rsidRDefault="00780EC9" w:rsidP="00705757">
            <w:pPr>
              <w:rPr>
                <w:sz w:val="22"/>
                <w:szCs w:val="22"/>
              </w:rPr>
            </w:pPr>
          </w:p>
        </w:tc>
        <w:tc>
          <w:tcPr>
            <w:tcW w:w="2721" w:type="dxa"/>
          </w:tcPr>
          <w:p w14:paraId="13111891" w14:textId="77777777" w:rsidR="00780EC9" w:rsidRPr="006C5412" w:rsidRDefault="00780EC9" w:rsidP="00705757">
            <w:pPr>
              <w:rPr>
                <w:sz w:val="22"/>
                <w:szCs w:val="22"/>
              </w:rPr>
            </w:pPr>
          </w:p>
        </w:tc>
      </w:tr>
      <w:tr w:rsidR="00780EC9" w:rsidRPr="006C5412" w14:paraId="4905035B" w14:textId="77777777" w:rsidTr="008A237C">
        <w:trPr>
          <w:trHeight w:val="255"/>
        </w:trPr>
        <w:tc>
          <w:tcPr>
            <w:tcW w:w="9010" w:type="dxa"/>
            <w:gridSpan w:val="4"/>
          </w:tcPr>
          <w:p w14:paraId="27C844D2" w14:textId="39AD1902" w:rsidR="00780EC9" w:rsidRPr="00780EC9" w:rsidRDefault="00780EC9" w:rsidP="00705757">
            <w:pPr>
              <w:rPr>
                <w:color w:val="4472C4" w:themeColor="accent5"/>
                <w:sz w:val="22"/>
                <w:szCs w:val="22"/>
              </w:rPr>
            </w:pPr>
            <w:r w:rsidRPr="00780EC9">
              <w:rPr>
                <w:b/>
                <w:color w:val="4472C4" w:themeColor="accent5"/>
                <w:sz w:val="22"/>
                <w:szCs w:val="22"/>
                <w:highlight w:val="lightGray"/>
              </w:rPr>
              <w:t xml:space="preserve">SESSION </w:t>
            </w:r>
            <w:r w:rsidRPr="00CE049A">
              <w:rPr>
                <w:b/>
                <w:color w:val="4472C4" w:themeColor="accent5"/>
                <w:sz w:val="22"/>
                <w:szCs w:val="22"/>
              </w:rPr>
              <w:t>TWO: Update CCA workplan for 2019</w:t>
            </w:r>
          </w:p>
        </w:tc>
      </w:tr>
      <w:tr w:rsidR="00541D75" w:rsidRPr="006C5412" w14:paraId="2A84E224" w14:textId="77777777" w:rsidTr="00B121AD">
        <w:trPr>
          <w:trHeight w:val="255"/>
        </w:trPr>
        <w:tc>
          <w:tcPr>
            <w:tcW w:w="2107" w:type="dxa"/>
          </w:tcPr>
          <w:p w14:paraId="2F153FE1" w14:textId="77777777" w:rsidR="006C5412" w:rsidRDefault="006C5412" w:rsidP="00705757">
            <w:pPr>
              <w:rPr>
                <w:b/>
                <w:sz w:val="22"/>
                <w:szCs w:val="22"/>
              </w:rPr>
            </w:pPr>
          </w:p>
          <w:p w14:paraId="786B0B6E" w14:textId="1AB71C98" w:rsidR="00541D75" w:rsidRPr="006C5412" w:rsidRDefault="00780EC9" w:rsidP="00705757">
            <w:pPr>
              <w:rPr>
                <w:b/>
                <w:sz w:val="22"/>
                <w:szCs w:val="22"/>
              </w:rPr>
            </w:pPr>
            <w:r>
              <w:rPr>
                <w:b/>
                <w:sz w:val="22"/>
                <w:szCs w:val="22"/>
              </w:rPr>
              <w:t>11.20 -12.00</w:t>
            </w:r>
            <w:r w:rsidR="00541D75" w:rsidRPr="006C5412">
              <w:rPr>
                <w:b/>
                <w:sz w:val="22"/>
                <w:szCs w:val="22"/>
              </w:rPr>
              <w:t xml:space="preserve"> </w:t>
            </w:r>
          </w:p>
        </w:tc>
        <w:tc>
          <w:tcPr>
            <w:tcW w:w="2163" w:type="dxa"/>
          </w:tcPr>
          <w:p w14:paraId="3DA27120" w14:textId="540EEBED" w:rsidR="006C5412" w:rsidRPr="00780EC9" w:rsidRDefault="00780EC9" w:rsidP="00780EC9">
            <w:pPr>
              <w:rPr>
                <w:sz w:val="22"/>
                <w:szCs w:val="22"/>
              </w:rPr>
            </w:pPr>
            <w:r w:rsidRPr="00780EC9">
              <w:rPr>
                <w:sz w:val="22"/>
                <w:szCs w:val="22"/>
              </w:rPr>
              <w:t xml:space="preserve">finalization of CCA Executive Course                                                    </w:t>
            </w:r>
          </w:p>
        </w:tc>
        <w:tc>
          <w:tcPr>
            <w:tcW w:w="2019" w:type="dxa"/>
          </w:tcPr>
          <w:p w14:paraId="1BDA9D56" w14:textId="31FAFA64" w:rsidR="00541D75" w:rsidRPr="006C5412" w:rsidRDefault="00E46874" w:rsidP="00705757">
            <w:pPr>
              <w:rPr>
                <w:sz w:val="22"/>
                <w:szCs w:val="22"/>
              </w:rPr>
            </w:pPr>
            <w:r w:rsidRPr="006C5412">
              <w:rPr>
                <w:sz w:val="22"/>
                <w:szCs w:val="22"/>
              </w:rPr>
              <w:t xml:space="preserve">Chair of </w:t>
            </w:r>
            <w:r w:rsidR="00E43D21" w:rsidRPr="006C5412">
              <w:rPr>
                <w:sz w:val="22"/>
                <w:szCs w:val="22"/>
              </w:rPr>
              <w:t>CCA</w:t>
            </w:r>
          </w:p>
        </w:tc>
        <w:tc>
          <w:tcPr>
            <w:tcW w:w="2721" w:type="dxa"/>
          </w:tcPr>
          <w:p w14:paraId="2CD2B560" w14:textId="1313568E" w:rsidR="00541D75" w:rsidRPr="006C5412" w:rsidRDefault="00541D75" w:rsidP="00705757">
            <w:pPr>
              <w:rPr>
                <w:sz w:val="22"/>
                <w:szCs w:val="22"/>
              </w:rPr>
            </w:pPr>
            <w:r w:rsidRPr="006C5412">
              <w:rPr>
                <w:sz w:val="22"/>
                <w:szCs w:val="22"/>
              </w:rPr>
              <w:t>RS to Present</w:t>
            </w:r>
          </w:p>
        </w:tc>
      </w:tr>
      <w:tr w:rsidR="00541D75" w:rsidRPr="006C5412" w14:paraId="150A1990" w14:textId="77777777" w:rsidTr="00B121AD">
        <w:trPr>
          <w:trHeight w:val="255"/>
        </w:trPr>
        <w:tc>
          <w:tcPr>
            <w:tcW w:w="2107" w:type="dxa"/>
          </w:tcPr>
          <w:p w14:paraId="27FF278B" w14:textId="77A3455D" w:rsidR="00541D75" w:rsidRPr="006C5412" w:rsidRDefault="006C5412" w:rsidP="00705757">
            <w:pPr>
              <w:rPr>
                <w:b/>
                <w:sz w:val="22"/>
                <w:szCs w:val="22"/>
              </w:rPr>
            </w:pPr>
            <w:r>
              <w:rPr>
                <w:b/>
                <w:sz w:val="22"/>
                <w:szCs w:val="22"/>
              </w:rPr>
              <w:t>1</w:t>
            </w:r>
            <w:r w:rsidR="00780EC9">
              <w:rPr>
                <w:b/>
                <w:sz w:val="22"/>
                <w:szCs w:val="22"/>
              </w:rPr>
              <w:t>2.00-12.30</w:t>
            </w:r>
          </w:p>
        </w:tc>
        <w:tc>
          <w:tcPr>
            <w:tcW w:w="2163" w:type="dxa"/>
          </w:tcPr>
          <w:p w14:paraId="19BE3E45" w14:textId="7364724E" w:rsidR="00780EC9" w:rsidRPr="00780EC9" w:rsidRDefault="00780EC9" w:rsidP="00780EC9">
            <w:pPr>
              <w:rPr>
                <w:sz w:val="22"/>
                <w:szCs w:val="22"/>
              </w:rPr>
            </w:pPr>
            <w:r w:rsidRPr="00780EC9">
              <w:rPr>
                <w:sz w:val="22"/>
                <w:szCs w:val="22"/>
              </w:rPr>
              <w:t xml:space="preserve">familiarize and update M&amp;E Indicators                                     </w:t>
            </w:r>
          </w:p>
          <w:p w14:paraId="3A454DC6" w14:textId="29C25D28" w:rsidR="00780EC9" w:rsidRPr="006C5412" w:rsidRDefault="00780EC9" w:rsidP="00780EC9">
            <w:pPr>
              <w:rPr>
                <w:sz w:val="22"/>
                <w:szCs w:val="22"/>
              </w:rPr>
            </w:pPr>
          </w:p>
          <w:p w14:paraId="029CD093" w14:textId="36017CAA" w:rsidR="00541D75" w:rsidRPr="006C5412" w:rsidRDefault="00541D75" w:rsidP="00780EC9">
            <w:pPr>
              <w:rPr>
                <w:sz w:val="22"/>
                <w:szCs w:val="22"/>
              </w:rPr>
            </w:pPr>
          </w:p>
        </w:tc>
        <w:tc>
          <w:tcPr>
            <w:tcW w:w="2019" w:type="dxa"/>
          </w:tcPr>
          <w:p w14:paraId="2621D9AA" w14:textId="4E6C4B3C" w:rsidR="00CE049A" w:rsidRPr="006C5412" w:rsidRDefault="00780EC9" w:rsidP="00CE049A">
            <w:pPr>
              <w:rPr>
                <w:sz w:val="22"/>
                <w:szCs w:val="22"/>
              </w:rPr>
            </w:pPr>
            <w:r w:rsidRPr="00780EC9">
              <w:rPr>
                <w:sz w:val="22"/>
                <w:szCs w:val="22"/>
              </w:rPr>
              <w:tab/>
            </w:r>
          </w:p>
          <w:p w14:paraId="54FA390B" w14:textId="147E9670" w:rsidR="00541D75" w:rsidRPr="006C5412" w:rsidRDefault="00541D75" w:rsidP="00780EC9">
            <w:pPr>
              <w:rPr>
                <w:sz w:val="22"/>
                <w:szCs w:val="22"/>
              </w:rPr>
            </w:pPr>
          </w:p>
        </w:tc>
        <w:tc>
          <w:tcPr>
            <w:tcW w:w="2721" w:type="dxa"/>
          </w:tcPr>
          <w:p w14:paraId="1E6B4A32" w14:textId="77777777" w:rsidR="00541D75" w:rsidRPr="006C5412" w:rsidRDefault="00541D75" w:rsidP="00705757">
            <w:pPr>
              <w:rPr>
                <w:sz w:val="22"/>
                <w:szCs w:val="22"/>
              </w:rPr>
            </w:pPr>
          </w:p>
        </w:tc>
      </w:tr>
      <w:tr w:rsidR="00780EC9" w:rsidRPr="006C5412" w14:paraId="3C7B4096" w14:textId="77777777" w:rsidTr="00780EC9">
        <w:trPr>
          <w:trHeight w:val="255"/>
        </w:trPr>
        <w:tc>
          <w:tcPr>
            <w:tcW w:w="2107" w:type="dxa"/>
            <w:shd w:val="clear" w:color="auto" w:fill="FBE4D5" w:themeFill="accent2" w:themeFillTint="33"/>
          </w:tcPr>
          <w:p w14:paraId="532FEA47" w14:textId="666AD220" w:rsidR="00780EC9" w:rsidRDefault="00780EC9" w:rsidP="00780EC9">
            <w:pPr>
              <w:rPr>
                <w:b/>
                <w:sz w:val="22"/>
                <w:szCs w:val="22"/>
              </w:rPr>
            </w:pPr>
            <w:r w:rsidRPr="006C5412">
              <w:rPr>
                <w:sz w:val="22"/>
                <w:szCs w:val="22"/>
              </w:rPr>
              <w:t>12.</w:t>
            </w:r>
            <w:r>
              <w:rPr>
                <w:sz w:val="22"/>
                <w:szCs w:val="22"/>
              </w:rPr>
              <w:t>3</w:t>
            </w:r>
            <w:r w:rsidRPr="006C5412">
              <w:rPr>
                <w:sz w:val="22"/>
                <w:szCs w:val="22"/>
              </w:rPr>
              <w:t>0 – 13.</w:t>
            </w:r>
            <w:r>
              <w:rPr>
                <w:sz w:val="22"/>
                <w:szCs w:val="22"/>
              </w:rPr>
              <w:t>3</w:t>
            </w:r>
            <w:r w:rsidRPr="006C5412">
              <w:rPr>
                <w:sz w:val="22"/>
                <w:szCs w:val="22"/>
              </w:rPr>
              <w:t>0</w:t>
            </w:r>
          </w:p>
        </w:tc>
        <w:tc>
          <w:tcPr>
            <w:tcW w:w="2163" w:type="dxa"/>
            <w:shd w:val="clear" w:color="auto" w:fill="FBE4D5" w:themeFill="accent2" w:themeFillTint="33"/>
          </w:tcPr>
          <w:p w14:paraId="703B7C55" w14:textId="75343506" w:rsidR="00780EC9" w:rsidRPr="00780EC9" w:rsidRDefault="00780EC9" w:rsidP="00780EC9">
            <w:pPr>
              <w:rPr>
                <w:sz w:val="22"/>
                <w:szCs w:val="22"/>
              </w:rPr>
            </w:pPr>
            <w:r w:rsidRPr="006C5412">
              <w:rPr>
                <w:b/>
                <w:bCs/>
                <w:sz w:val="22"/>
                <w:szCs w:val="22"/>
              </w:rPr>
              <w:t>LUNCH</w:t>
            </w:r>
          </w:p>
        </w:tc>
        <w:tc>
          <w:tcPr>
            <w:tcW w:w="2019" w:type="dxa"/>
            <w:shd w:val="clear" w:color="auto" w:fill="FBE4D5" w:themeFill="accent2" w:themeFillTint="33"/>
          </w:tcPr>
          <w:p w14:paraId="351DC137" w14:textId="77777777" w:rsidR="00780EC9" w:rsidRPr="00780EC9" w:rsidRDefault="00780EC9" w:rsidP="00780EC9">
            <w:pPr>
              <w:rPr>
                <w:sz w:val="22"/>
                <w:szCs w:val="22"/>
              </w:rPr>
            </w:pPr>
          </w:p>
        </w:tc>
        <w:tc>
          <w:tcPr>
            <w:tcW w:w="2721" w:type="dxa"/>
            <w:shd w:val="clear" w:color="auto" w:fill="FBE4D5" w:themeFill="accent2" w:themeFillTint="33"/>
          </w:tcPr>
          <w:p w14:paraId="518A2A07" w14:textId="77777777" w:rsidR="00780EC9" w:rsidRPr="006C5412" w:rsidRDefault="00780EC9" w:rsidP="00780EC9">
            <w:pPr>
              <w:rPr>
                <w:sz w:val="22"/>
                <w:szCs w:val="22"/>
              </w:rPr>
            </w:pPr>
          </w:p>
        </w:tc>
      </w:tr>
      <w:tr w:rsidR="00CE049A" w:rsidRPr="006C5412" w14:paraId="68140E0D" w14:textId="77777777" w:rsidTr="003A679D">
        <w:trPr>
          <w:trHeight w:val="255"/>
        </w:trPr>
        <w:tc>
          <w:tcPr>
            <w:tcW w:w="9010" w:type="dxa"/>
            <w:gridSpan w:val="4"/>
            <w:shd w:val="clear" w:color="auto" w:fill="FFFFFF" w:themeFill="background1"/>
          </w:tcPr>
          <w:p w14:paraId="5DDFEEC5" w14:textId="77777777" w:rsidR="00CE049A" w:rsidRDefault="00CE049A" w:rsidP="00780EC9">
            <w:pPr>
              <w:rPr>
                <w:b/>
                <w:color w:val="4472C4" w:themeColor="accent5"/>
                <w:sz w:val="22"/>
                <w:szCs w:val="22"/>
              </w:rPr>
            </w:pPr>
            <w:r w:rsidRPr="00780EC9">
              <w:rPr>
                <w:b/>
                <w:color w:val="4472C4" w:themeColor="accent5"/>
                <w:sz w:val="22"/>
                <w:szCs w:val="22"/>
                <w:highlight w:val="lightGray"/>
              </w:rPr>
              <w:t xml:space="preserve">SESSION </w:t>
            </w:r>
            <w:r w:rsidRPr="00CE049A">
              <w:rPr>
                <w:b/>
                <w:color w:val="4472C4" w:themeColor="accent5"/>
                <w:sz w:val="22"/>
                <w:szCs w:val="22"/>
              </w:rPr>
              <w:t xml:space="preserve">TWO: </w:t>
            </w:r>
            <w:r>
              <w:rPr>
                <w:b/>
                <w:color w:val="4472C4" w:themeColor="accent5"/>
                <w:sz w:val="22"/>
                <w:szCs w:val="22"/>
              </w:rPr>
              <w:t xml:space="preserve"> </w:t>
            </w:r>
            <w:r w:rsidRPr="00CE049A">
              <w:rPr>
                <w:b/>
                <w:color w:val="4472C4" w:themeColor="accent5"/>
                <w:sz w:val="22"/>
                <w:szCs w:val="22"/>
              </w:rPr>
              <w:t>Update CCA workplan for 2019</w:t>
            </w:r>
            <w:r>
              <w:rPr>
                <w:b/>
                <w:color w:val="4472C4" w:themeColor="accent5"/>
                <w:sz w:val="22"/>
                <w:szCs w:val="22"/>
              </w:rPr>
              <w:t xml:space="preserve"> (Continuation….)</w:t>
            </w:r>
          </w:p>
          <w:p w14:paraId="5AEDD36E" w14:textId="0DD5D774" w:rsidR="00BD0FF1" w:rsidRDefault="00CA674D" w:rsidP="00780EC9">
            <w:pPr>
              <w:rPr>
                <w:b/>
                <w:color w:val="4472C4" w:themeColor="accent5"/>
                <w:sz w:val="22"/>
                <w:szCs w:val="22"/>
              </w:rPr>
            </w:pPr>
            <w:hyperlink r:id="rId9" w:history="1">
              <w:r w:rsidR="00BD0FF1" w:rsidRPr="00052038">
                <w:rPr>
                  <w:rStyle w:val="Hyperlink"/>
                  <w:b/>
                  <w:sz w:val="22"/>
                  <w:szCs w:val="22"/>
                </w:rPr>
                <w:t>https://drive.google.com/drive/u/0/folders/1T9-t-0_tUroLo0EKCpVgiOxQlyDHBwcu</w:t>
              </w:r>
            </w:hyperlink>
          </w:p>
          <w:p w14:paraId="49DAC067" w14:textId="618C3583" w:rsidR="00BD0FF1" w:rsidRPr="00BD0FF1" w:rsidRDefault="00BD0FF1" w:rsidP="00780EC9">
            <w:pPr>
              <w:rPr>
                <w:b/>
                <w:color w:val="4472C4" w:themeColor="accent5"/>
                <w:sz w:val="22"/>
                <w:szCs w:val="22"/>
              </w:rPr>
            </w:pPr>
          </w:p>
        </w:tc>
      </w:tr>
      <w:tr w:rsidR="00CE049A" w:rsidRPr="006C5412" w14:paraId="09FAB5D9" w14:textId="77777777" w:rsidTr="00CE049A">
        <w:trPr>
          <w:trHeight w:val="255"/>
        </w:trPr>
        <w:tc>
          <w:tcPr>
            <w:tcW w:w="2107" w:type="dxa"/>
            <w:shd w:val="clear" w:color="auto" w:fill="FFFFFF" w:themeFill="background1"/>
          </w:tcPr>
          <w:p w14:paraId="1963FDD3" w14:textId="5B481480" w:rsidR="00CE049A" w:rsidRPr="006C5412" w:rsidRDefault="00CE049A" w:rsidP="00780EC9">
            <w:pPr>
              <w:rPr>
                <w:sz w:val="22"/>
                <w:szCs w:val="22"/>
              </w:rPr>
            </w:pPr>
            <w:r>
              <w:rPr>
                <w:sz w:val="22"/>
                <w:szCs w:val="22"/>
              </w:rPr>
              <w:t>13.30 -</w:t>
            </w:r>
            <w:r w:rsidR="00A3280A">
              <w:rPr>
                <w:sz w:val="22"/>
                <w:szCs w:val="22"/>
              </w:rPr>
              <w:t>15</w:t>
            </w:r>
            <w:r>
              <w:rPr>
                <w:sz w:val="22"/>
                <w:szCs w:val="22"/>
              </w:rPr>
              <w:t>.45</w:t>
            </w:r>
          </w:p>
        </w:tc>
        <w:tc>
          <w:tcPr>
            <w:tcW w:w="2163" w:type="dxa"/>
            <w:shd w:val="clear" w:color="auto" w:fill="FFFFFF" w:themeFill="background1"/>
          </w:tcPr>
          <w:p w14:paraId="2B8F23AD" w14:textId="47284A01" w:rsidR="00CE049A" w:rsidRPr="00780EC9" w:rsidRDefault="00CE049A" w:rsidP="00CE049A">
            <w:pPr>
              <w:rPr>
                <w:sz w:val="22"/>
                <w:szCs w:val="22"/>
              </w:rPr>
            </w:pPr>
            <w:r w:rsidRPr="00780EC9">
              <w:rPr>
                <w:sz w:val="22"/>
                <w:szCs w:val="22"/>
              </w:rPr>
              <w:t>Update on Blue Carbon Capacity Building Workshop (Refer</w:t>
            </w:r>
            <w:r w:rsidRPr="00CE049A">
              <w:rPr>
                <w:sz w:val="22"/>
                <w:szCs w:val="22"/>
                <w:highlight w:val="yellow"/>
              </w:rPr>
              <w:t xml:space="preserve"> to Appendix 1 -Chair Summary for the CEPA meeting in Jakarta)</w:t>
            </w:r>
          </w:p>
          <w:p w14:paraId="6B7143EB" w14:textId="477D6138" w:rsidR="00CE049A" w:rsidRPr="00CE049A" w:rsidRDefault="00CE049A" w:rsidP="00CE049A">
            <w:pPr>
              <w:rPr>
                <w:sz w:val="22"/>
                <w:szCs w:val="22"/>
              </w:rPr>
            </w:pPr>
            <w:r w:rsidRPr="00780EC9">
              <w:rPr>
                <w:sz w:val="22"/>
                <w:szCs w:val="22"/>
              </w:rPr>
              <w:t>•</w:t>
            </w:r>
            <w:r>
              <w:t xml:space="preserve"> </w:t>
            </w:r>
            <w:r w:rsidRPr="00CE049A">
              <w:rPr>
                <w:sz w:val="22"/>
                <w:szCs w:val="22"/>
              </w:rPr>
              <w:t xml:space="preserve">The Initial Proposed Plan of Action of Climate Change Adaptation 2020 – 2024 (Annex 3) based on climate change adaptation and coastal vulnerability mapping in national policy, implementation of ecosystem-based adaptation and status of climate change adaptation in RPOA [ Prioritize activities and identify Source of Budget]   </w:t>
            </w:r>
          </w:p>
          <w:p w14:paraId="7347802F" w14:textId="77777777" w:rsidR="00CE049A" w:rsidRPr="00CE049A" w:rsidRDefault="00CE049A" w:rsidP="00CE049A">
            <w:pPr>
              <w:rPr>
                <w:sz w:val="22"/>
                <w:szCs w:val="22"/>
              </w:rPr>
            </w:pPr>
            <w:r w:rsidRPr="00CE049A">
              <w:rPr>
                <w:sz w:val="22"/>
                <w:szCs w:val="22"/>
              </w:rPr>
              <w:t>•</w:t>
            </w:r>
            <w:r w:rsidRPr="00CE049A">
              <w:rPr>
                <w:sz w:val="22"/>
                <w:szCs w:val="22"/>
              </w:rPr>
              <w:tab/>
              <w:t xml:space="preserve">the role of the CTI CFF University Partnership in </w:t>
            </w:r>
            <w:r w:rsidRPr="00CE049A">
              <w:rPr>
                <w:sz w:val="22"/>
                <w:szCs w:val="22"/>
              </w:rPr>
              <w:lastRenderedPageBreak/>
              <w:t>providing scientific and technical support to the NCC on integrating ecosystem-based adaptation concept and strategy into the national policy of CT 6 countries to strengthen Goal 4 of RPOA</w:t>
            </w:r>
          </w:p>
          <w:p w14:paraId="2C0D50C9" w14:textId="190D87FB" w:rsidR="00CE049A" w:rsidRPr="006C5412" w:rsidRDefault="00CE049A" w:rsidP="00CE049A">
            <w:pPr>
              <w:rPr>
                <w:b/>
                <w:bCs/>
                <w:sz w:val="22"/>
                <w:szCs w:val="22"/>
              </w:rPr>
            </w:pPr>
            <w:r w:rsidRPr="00CE049A">
              <w:rPr>
                <w:sz w:val="22"/>
                <w:szCs w:val="22"/>
              </w:rPr>
              <w:t>•</w:t>
            </w:r>
            <w:r w:rsidRPr="00CE049A">
              <w:rPr>
                <w:sz w:val="22"/>
                <w:szCs w:val="22"/>
              </w:rPr>
              <w:tab/>
              <w:t xml:space="preserve"> The priority of regional CEPA strategy </w:t>
            </w:r>
            <w:r w:rsidRPr="00CE049A">
              <w:rPr>
                <w:sz w:val="22"/>
                <w:szCs w:val="22"/>
                <w:highlight w:val="yellow"/>
              </w:rPr>
              <w:t>[ Annex 4]</w:t>
            </w:r>
            <w:r w:rsidRPr="00CE049A">
              <w:rPr>
                <w:sz w:val="22"/>
                <w:szCs w:val="22"/>
              </w:rPr>
              <w:t xml:space="preserve">                       </w:t>
            </w:r>
            <w:r w:rsidRPr="00780EC9">
              <w:rPr>
                <w:sz w:val="22"/>
                <w:szCs w:val="22"/>
              </w:rPr>
              <w:tab/>
            </w:r>
          </w:p>
        </w:tc>
        <w:tc>
          <w:tcPr>
            <w:tcW w:w="2019" w:type="dxa"/>
            <w:shd w:val="clear" w:color="auto" w:fill="FFFFFF" w:themeFill="background1"/>
          </w:tcPr>
          <w:p w14:paraId="7F0768A9" w14:textId="77777777" w:rsidR="00CE049A" w:rsidRDefault="00CE049A" w:rsidP="00780EC9">
            <w:pPr>
              <w:rPr>
                <w:sz w:val="22"/>
                <w:szCs w:val="22"/>
              </w:rPr>
            </w:pPr>
          </w:p>
          <w:p w14:paraId="15E0ED4A" w14:textId="23D7C547" w:rsidR="00CE049A" w:rsidRPr="00780EC9" w:rsidRDefault="00CE049A" w:rsidP="00CE049A">
            <w:pPr>
              <w:rPr>
                <w:sz w:val="22"/>
                <w:szCs w:val="22"/>
              </w:rPr>
            </w:pPr>
          </w:p>
        </w:tc>
        <w:tc>
          <w:tcPr>
            <w:tcW w:w="2721" w:type="dxa"/>
            <w:shd w:val="clear" w:color="auto" w:fill="FFFFFF" w:themeFill="background1"/>
          </w:tcPr>
          <w:p w14:paraId="70FBE12F" w14:textId="77777777" w:rsidR="00CE049A" w:rsidRPr="006C5412" w:rsidRDefault="00CE049A" w:rsidP="00780EC9">
            <w:pPr>
              <w:rPr>
                <w:sz w:val="22"/>
                <w:szCs w:val="22"/>
              </w:rPr>
            </w:pPr>
          </w:p>
        </w:tc>
      </w:tr>
      <w:tr w:rsidR="00CE049A" w:rsidRPr="006C5412" w14:paraId="181295B8" w14:textId="77777777" w:rsidTr="00CE049A">
        <w:trPr>
          <w:trHeight w:val="255"/>
        </w:trPr>
        <w:tc>
          <w:tcPr>
            <w:tcW w:w="2107" w:type="dxa"/>
            <w:shd w:val="clear" w:color="auto" w:fill="FBE4D5" w:themeFill="accent2" w:themeFillTint="33"/>
          </w:tcPr>
          <w:p w14:paraId="0B5320D9" w14:textId="7D0E9E77" w:rsidR="00CE049A" w:rsidRDefault="00A3280A" w:rsidP="00780EC9">
            <w:pPr>
              <w:rPr>
                <w:sz w:val="22"/>
                <w:szCs w:val="22"/>
              </w:rPr>
            </w:pPr>
            <w:r>
              <w:rPr>
                <w:sz w:val="22"/>
                <w:szCs w:val="22"/>
              </w:rPr>
              <w:lastRenderedPageBreak/>
              <w:t>15</w:t>
            </w:r>
            <w:r w:rsidR="00CE049A">
              <w:rPr>
                <w:sz w:val="22"/>
                <w:szCs w:val="22"/>
              </w:rPr>
              <w:t>.45-</w:t>
            </w:r>
            <w:r>
              <w:rPr>
                <w:sz w:val="22"/>
                <w:szCs w:val="22"/>
              </w:rPr>
              <w:t>16</w:t>
            </w:r>
            <w:r w:rsidR="00CE049A">
              <w:rPr>
                <w:sz w:val="22"/>
                <w:szCs w:val="22"/>
              </w:rPr>
              <w:t>.00</w:t>
            </w:r>
          </w:p>
        </w:tc>
        <w:tc>
          <w:tcPr>
            <w:tcW w:w="2163" w:type="dxa"/>
            <w:shd w:val="clear" w:color="auto" w:fill="FBE4D5" w:themeFill="accent2" w:themeFillTint="33"/>
          </w:tcPr>
          <w:p w14:paraId="0F1FED37" w14:textId="187188A4" w:rsidR="00CE049A" w:rsidRPr="00780EC9" w:rsidRDefault="00CE049A" w:rsidP="00CE049A">
            <w:pPr>
              <w:rPr>
                <w:sz w:val="22"/>
                <w:szCs w:val="22"/>
              </w:rPr>
            </w:pPr>
            <w:r>
              <w:rPr>
                <w:sz w:val="22"/>
                <w:szCs w:val="22"/>
              </w:rPr>
              <w:t>Coffee BREAK</w:t>
            </w:r>
          </w:p>
        </w:tc>
        <w:tc>
          <w:tcPr>
            <w:tcW w:w="2019" w:type="dxa"/>
            <w:shd w:val="clear" w:color="auto" w:fill="FBE4D5" w:themeFill="accent2" w:themeFillTint="33"/>
          </w:tcPr>
          <w:p w14:paraId="56DC1C4A" w14:textId="77777777" w:rsidR="00CE049A" w:rsidRDefault="00CE049A" w:rsidP="00780EC9">
            <w:pPr>
              <w:rPr>
                <w:sz w:val="22"/>
                <w:szCs w:val="22"/>
              </w:rPr>
            </w:pPr>
          </w:p>
        </w:tc>
        <w:tc>
          <w:tcPr>
            <w:tcW w:w="2721" w:type="dxa"/>
            <w:shd w:val="clear" w:color="auto" w:fill="FBE4D5" w:themeFill="accent2" w:themeFillTint="33"/>
          </w:tcPr>
          <w:p w14:paraId="55361D65" w14:textId="77777777" w:rsidR="00CE049A" w:rsidRPr="006C5412" w:rsidRDefault="00CE049A" w:rsidP="00780EC9">
            <w:pPr>
              <w:rPr>
                <w:sz w:val="22"/>
                <w:szCs w:val="22"/>
              </w:rPr>
            </w:pPr>
          </w:p>
        </w:tc>
      </w:tr>
      <w:tr w:rsidR="00A3280A" w:rsidRPr="006C5412" w14:paraId="126306DE" w14:textId="77777777" w:rsidTr="00504FAE">
        <w:trPr>
          <w:trHeight w:val="255"/>
        </w:trPr>
        <w:tc>
          <w:tcPr>
            <w:tcW w:w="9010" w:type="dxa"/>
            <w:gridSpan w:val="4"/>
            <w:shd w:val="clear" w:color="auto" w:fill="FFFFFF" w:themeFill="background1"/>
          </w:tcPr>
          <w:p w14:paraId="3395BC3C" w14:textId="0483C2E1" w:rsidR="00A3280A" w:rsidRPr="006C5412" w:rsidRDefault="00A3280A" w:rsidP="00780EC9">
            <w:pPr>
              <w:rPr>
                <w:sz w:val="22"/>
                <w:szCs w:val="22"/>
              </w:rPr>
            </w:pPr>
            <w:r w:rsidRPr="00780EC9">
              <w:rPr>
                <w:b/>
                <w:color w:val="4472C4" w:themeColor="accent5"/>
                <w:sz w:val="22"/>
                <w:szCs w:val="22"/>
                <w:highlight w:val="lightGray"/>
              </w:rPr>
              <w:t xml:space="preserve">SESSION </w:t>
            </w:r>
            <w:r>
              <w:rPr>
                <w:b/>
                <w:color w:val="4472C4" w:themeColor="accent5"/>
                <w:sz w:val="22"/>
                <w:szCs w:val="22"/>
              </w:rPr>
              <w:t>THREE</w:t>
            </w:r>
            <w:r w:rsidRPr="00CE049A">
              <w:rPr>
                <w:b/>
                <w:color w:val="4472C4" w:themeColor="accent5"/>
                <w:sz w:val="22"/>
                <w:szCs w:val="22"/>
              </w:rPr>
              <w:t xml:space="preserve">: </w:t>
            </w:r>
            <w:r>
              <w:rPr>
                <w:b/>
                <w:color w:val="4472C4" w:themeColor="accent5"/>
                <w:sz w:val="22"/>
                <w:szCs w:val="22"/>
              </w:rPr>
              <w:t xml:space="preserve"> </w:t>
            </w:r>
            <w:r w:rsidRPr="00CE049A">
              <w:rPr>
                <w:b/>
                <w:color w:val="4472C4" w:themeColor="accent5"/>
                <w:sz w:val="22"/>
                <w:szCs w:val="22"/>
              </w:rPr>
              <w:t xml:space="preserve">Update </w:t>
            </w:r>
            <w:r>
              <w:rPr>
                <w:b/>
                <w:color w:val="4472C4" w:themeColor="accent5"/>
                <w:sz w:val="22"/>
                <w:szCs w:val="22"/>
              </w:rPr>
              <w:t>COE WRITESHOP FOR M&amp;E</w:t>
            </w:r>
          </w:p>
        </w:tc>
      </w:tr>
      <w:tr w:rsidR="00CE049A" w:rsidRPr="006C5412" w14:paraId="72FEDF45" w14:textId="77777777" w:rsidTr="00CE049A">
        <w:trPr>
          <w:trHeight w:val="255"/>
        </w:trPr>
        <w:tc>
          <w:tcPr>
            <w:tcW w:w="2107" w:type="dxa"/>
            <w:shd w:val="clear" w:color="auto" w:fill="FFFFFF" w:themeFill="background1"/>
          </w:tcPr>
          <w:p w14:paraId="5EEC8FE9" w14:textId="12441898" w:rsidR="00CE049A" w:rsidRPr="006C5412" w:rsidRDefault="00A3280A" w:rsidP="00780EC9">
            <w:pPr>
              <w:rPr>
                <w:sz w:val="22"/>
                <w:szCs w:val="22"/>
              </w:rPr>
            </w:pPr>
            <w:r>
              <w:rPr>
                <w:sz w:val="22"/>
                <w:szCs w:val="22"/>
              </w:rPr>
              <w:t>16</w:t>
            </w:r>
            <w:r w:rsidR="00CE049A">
              <w:rPr>
                <w:sz w:val="22"/>
                <w:szCs w:val="22"/>
              </w:rPr>
              <w:t>.00 -</w:t>
            </w:r>
            <w:r>
              <w:rPr>
                <w:sz w:val="22"/>
                <w:szCs w:val="22"/>
              </w:rPr>
              <w:t>16</w:t>
            </w:r>
            <w:r w:rsidR="00CE049A">
              <w:rPr>
                <w:sz w:val="22"/>
                <w:szCs w:val="22"/>
              </w:rPr>
              <w:t>.30</w:t>
            </w:r>
          </w:p>
        </w:tc>
        <w:tc>
          <w:tcPr>
            <w:tcW w:w="2163" w:type="dxa"/>
            <w:shd w:val="clear" w:color="auto" w:fill="FFFFFF" w:themeFill="background1"/>
          </w:tcPr>
          <w:p w14:paraId="3459CE7D" w14:textId="001BD1CA" w:rsidR="00CE049A" w:rsidRPr="006C5412" w:rsidRDefault="00CE049A" w:rsidP="00780EC9">
            <w:pPr>
              <w:rPr>
                <w:b/>
                <w:bCs/>
                <w:sz w:val="22"/>
                <w:szCs w:val="22"/>
              </w:rPr>
            </w:pPr>
            <w:r w:rsidRPr="00780EC9">
              <w:rPr>
                <w:sz w:val="22"/>
                <w:szCs w:val="22"/>
              </w:rPr>
              <w:t>Update on Center of Excellence (COE)write-shop to finalize the M&amp;E</w:t>
            </w:r>
          </w:p>
        </w:tc>
        <w:tc>
          <w:tcPr>
            <w:tcW w:w="2019" w:type="dxa"/>
            <w:shd w:val="clear" w:color="auto" w:fill="FFFFFF" w:themeFill="background1"/>
          </w:tcPr>
          <w:p w14:paraId="74535A03" w14:textId="77777777" w:rsidR="00CE049A" w:rsidRPr="00780EC9" w:rsidRDefault="00CE049A" w:rsidP="00780EC9">
            <w:pPr>
              <w:rPr>
                <w:sz w:val="22"/>
                <w:szCs w:val="22"/>
              </w:rPr>
            </w:pPr>
          </w:p>
        </w:tc>
        <w:tc>
          <w:tcPr>
            <w:tcW w:w="2721" w:type="dxa"/>
            <w:shd w:val="clear" w:color="auto" w:fill="FFFFFF" w:themeFill="background1"/>
          </w:tcPr>
          <w:p w14:paraId="3CB125AB" w14:textId="77777777" w:rsidR="00CE049A" w:rsidRPr="006C5412" w:rsidRDefault="00CE049A" w:rsidP="00780EC9">
            <w:pPr>
              <w:rPr>
                <w:sz w:val="22"/>
                <w:szCs w:val="22"/>
              </w:rPr>
            </w:pPr>
          </w:p>
        </w:tc>
      </w:tr>
      <w:tr w:rsidR="00780EC9" w:rsidRPr="006C5412" w14:paraId="02FE863D" w14:textId="77777777" w:rsidTr="00B121AD">
        <w:trPr>
          <w:trHeight w:val="577"/>
        </w:trPr>
        <w:tc>
          <w:tcPr>
            <w:tcW w:w="2107" w:type="dxa"/>
          </w:tcPr>
          <w:p w14:paraId="70FDBDEE" w14:textId="0BE7FE08" w:rsidR="00780EC9" w:rsidRPr="00A3280A" w:rsidRDefault="00A3280A" w:rsidP="00780EC9">
            <w:pPr>
              <w:rPr>
                <w:bCs/>
                <w:sz w:val="22"/>
                <w:szCs w:val="22"/>
              </w:rPr>
            </w:pPr>
            <w:r w:rsidRPr="00A3280A">
              <w:rPr>
                <w:bCs/>
                <w:sz w:val="22"/>
                <w:szCs w:val="22"/>
              </w:rPr>
              <w:t>16</w:t>
            </w:r>
            <w:r w:rsidR="00CE049A" w:rsidRPr="00A3280A">
              <w:rPr>
                <w:bCs/>
                <w:sz w:val="22"/>
                <w:szCs w:val="22"/>
              </w:rPr>
              <w:t>.30 -</w:t>
            </w:r>
            <w:r w:rsidRPr="00A3280A">
              <w:rPr>
                <w:bCs/>
                <w:sz w:val="22"/>
                <w:szCs w:val="22"/>
              </w:rPr>
              <w:t>16</w:t>
            </w:r>
            <w:r w:rsidR="00CE049A" w:rsidRPr="00A3280A">
              <w:rPr>
                <w:bCs/>
                <w:sz w:val="22"/>
                <w:szCs w:val="22"/>
              </w:rPr>
              <w:t>.</w:t>
            </w:r>
            <w:r w:rsidRPr="00A3280A">
              <w:rPr>
                <w:bCs/>
                <w:sz w:val="22"/>
                <w:szCs w:val="22"/>
              </w:rPr>
              <w:t>3</w:t>
            </w:r>
            <w:r w:rsidR="00CE049A" w:rsidRPr="00A3280A">
              <w:rPr>
                <w:bCs/>
                <w:sz w:val="22"/>
                <w:szCs w:val="22"/>
              </w:rPr>
              <w:t>5</w:t>
            </w:r>
          </w:p>
        </w:tc>
        <w:tc>
          <w:tcPr>
            <w:tcW w:w="2163" w:type="dxa"/>
          </w:tcPr>
          <w:p w14:paraId="516C56BC" w14:textId="50F72444" w:rsidR="00780EC9" w:rsidRPr="006C5412" w:rsidRDefault="00780EC9" w:rsidP="00780EC9">
            <w:pPr>
              <w:rPr>
                <w:sz w:val="22"/>
                <w:szCs w:val="22"/>
              </w:rPr>
            </w:pPr>
            <w:r w:rsidRPr="006C5412">
              <w:rPr>
                <w:sz w:val="22"/>
                <w:szCs w:val="22"/>
              </w:rPr>
              <w:t xml:space="preserve">Announcement/ Housekeeping </w:t>
            </w:r>
          </w:p>
        </w:tc>
        <w:tc>
          <w:tcPr>
            <w:tcW w:w="2019" w:type="dxa"/>
          </w:tcPr>
          <w:p w14:paraId="44484D21" w14:textId="6841DA8A" w:rsidR="00780EC9" w:rsidRPr="006C5412" w:rsidRDefault="00780EC9" w:rsidP="00780EC9">
            <w:pPr>
              <w:rPr>
                <w:sz w:val="22"/>
                <w:szCs w:val="22"/>
              </w:rPr>
            </w:pPr>
            <w:r w:rsidRPr="006C5412">
              <w:rPr>
                <w:sz w:val="22"/>
                <w:szCs w:val="22"/>
              </w:rPr>
              <w:t xml:space="preserve">Chair of </w:t>
            </w:r>
            <w:r w:rsidR="00A3280A">
              <w:rPr>
                <w:sz w:val="22"/>
                <w:szCs w:val="22"/>
              </w:rPr>
              <w:t>CCA</w:t>
            </w:r>
            <w:r w:rsidRPr="006C5412">
              <w:rPr>
                <w:sz w:val="22"/>
                <w:szCs w:val="22"/>
              </w:rPr>
              <w:t>/ Regional Secretariat</w:t>
            </w:r>
          </w:p>
        </w:tc>
        <w:tc>
          <w:tcPr>
            <w:tcW w:w="2721" w:type="dxa"/>
          </w:tcPr>
          <w:p w14:paraId="24C3B4DF" w14:textId="77777777" w:rsidR="00780EC9" w:rsidRPr="006C5412" w:rsidRDefault="00780EC9" w:rsidP="00780EC9">
            <w:pPr>
              <w:rPr>
                <w:sz w:val="22"/>
                <w:szCs w:val="22"/>
              </w:rPr>
            </w:pPr>
          </w:p>
        </w:tc>
      </w:tr>
      <w:tr w:rsidR="00780EC9" w:rsidRPr="006C5412" w14:paraId="5E60C7B7" w14:textId="77777777" w:rsidTr="00CD273A">
        <w:trPr>
          <w:trHeight w:val="255"/>
        </w:trPr>
        <w:tc>
          <w:tcPr>
            <w:tcW w:w="9010" w:type="dxa"/>
            <w:gridSpan w:val="4"/>
            <w:shd w:val="clear" w:color="auto" w:fill="FBE4D5" w:themeFill="accent2" w:themeFillTint="33"/>
          </w:tcPr>
          <w:p w14:paraId="51A91393" w14:textId="5E0942DC" w:rsidR="00780EC9" w:rsidRPr="006C5412" w:rsidRDefault="00780EC9" w:rsidP="00780EC9">
            <w:pPr>
              <w:rPr>
                <w:sz w:val="22"/>
                <w:szCs w:val="22"/>
              </w:rPr>
            </w:pPr>
            <w:r w:rsidRPr="006C5412">
              <w:rPr>
                <w:b/>
                <w:sz w:val="22"/>
                <w:szCs w:val="22"/>
              </w:rPr>
              <w:t>1</w:t>
            </w:r>
            <w:r w:rsidR="00A3280A">
              <w:rPr>
                <w:b/>
                <w:sz w:val="22"/>
                <w:szCs w:val="22"/>
              </w:rPr>
              <w:t>6</w:t>
            </w:r>
            <w:r w:rsidRPr="006C5412">
              <w:rPr>
                <w:b/>
                <w:sz w:val="22"/>
                <w:szCs w:val="22"/>
              </w:rPr>
              <w:t>.</w:t>
            </w:r>
            <w:r w:rsidR="00A3280A">
              <w:rPr>
                <w:b/>
                <w:sz w:val="22"/>
                <w:szCs w:val="22"/>
              </w:rPr>
              <w:t>45</w:t>
            </w:r>
            <w:r w:rsidRPr="006C5412">
              <w:rPr>
                <w:b/>
                <w:sz w:val="22"/>
                <w:szCs w:val="22"/>
              </w:rPr>
              <w:t xml:space="preserve"> – FREE TIME                       </w:t>
            </w:r>
            <w:r w:rsidRPr="00A3280A">
              <w:rPr>
                <w:b/>
                <w:bCs/>
                <w:sz w:val="22"/>
                <w:szCs w:val="22"/>
                <w:highlight w:val="yellow"/>
              </w:rPr>
              <w:t>WELCOME DINNER</w:t>
            </w:r>
            <w:r w:rsidRPr="006C5412">
              <w:rPr>
                <w:sz w:val="22"/>
                <w:szCs w:val="22"/>
              </w:rPr>
              <w:t xml:space="preserve"> </w:t>
            </w:r>
          </w:p>
        </w:tc>
      </w:tr>
    </w:tbl>
    <w:p w14:paraId="6255CACA" w14:textId="10518DD0" w:rsidR="007F2013" w:rsidRPr="006C5412" w:rsidRDefault="007F2013" w:rsidP="00705757">
      <w:pPr>
        <w:rPr>
          <w:b/>
          <w:sz w:val="22"/>
          <w:szCs w:val="22"/>
        </w:rPr>
      </w:pPr>
    </w:p>
    <w:p w14:paraId="73B86727" w14:textId="77777777" w:rsidR="0000732D" w:rsidRDefault="0000732D" w:rsidP="00705757">
      <w:pPr>
        <w:rPr>
          <w:b/>
          <w:sz w:val="22"/>
          <w:szCs w:val="22"/>
        </w:rPr>
      </w:pPr>
    </w:p>
    <w:p w14:paraId="1705379B" w14:textId="77777777" w:rsidR="0000732D" w:rsidRDefault="0000732D" w:rsidP="00705757">
      <w:pPr>
        <w:rPr>
          <w:b/>
          <w:sz w:val="22"/>
          <w:szCs w:val="22"/>
        </w:rPr>
      </w:pPr>
    </w:p>
    <w:p w14:paraId="462CA9BF" w14:textId="77777777" w:rsidR="0000732D" w:rsidRDefault="0000732D" w:rsidP="00705757">
      <w:pPr>
        <w:rPr>
          <w:b/>
          <w:sz w:val="22"/>
          <w:szCs w:val="22"/>
        </w:rPr>
      </w:pPr>
    </w:p>
    <w:p w14:paraId="49E98921" w14:textId="77777777" w:rsidR="0000732D" w:rsidRDefault="0000732D" w:rsidP="00705757">
      <w:pPr>
        <w:rPr>
          <w:b/>
          <w:sz w:val="22"/>
          <w:szCs w:val="22"/>
        </w:rPr>
      </w:pPr>
    </w:p>
    <w:p w14:paraId="400FF220" w14:textId="77777777" w:rsidR="0000732D" w:rsidRDefault="0000732D" w:rsidP="00705757">
      <w:pPr>
        <w:rPr>
          <w:b/>
          <w:sz w:val="22"/>
          <w:szCs w:val="22"/>
        </w:rPr>
      </w:pPr>
    </w:p>
    <w:p w14:paraId="2EAD7FFB" w14:textId="77777777" w:rsidR="0000732D" w:rsidRDefault="0000732D" w:rsidP="00705757">
      <w:pPr>
        <w:rPr>
          <w:b/>
          <w:sz w:val="22"/>
          <w:szCs w:val="22"/>
        </w:rPr>
      </w:pPr>
    </w:p>
    <w:p w14:paraId="783F4764" w14:textId="77777777" w:rsidR="0000732D" w:rsidRDefault="0000732D" w:rsidP="00705757">
      <w:pPr>
        <w:rPr>
          <w:b/>
          <w:sz w:val="22"/>
          <w:szCs w:val="22"/>
        </w:rPr>
      </w:pPr>
    </w:p>
    <w:p w14:paraId="357FE192" w14:textId="77777777" w:rsidR="0000732D" w:rsidRDefault="0000732D" w:rsidP="00705757">
      <w:pPr>
        <w:rPr>
          <w:b/>
          <w:sz w:val="22"/>
          <w:szCs w:val="22"/>
        </w:rPr>
      </w:pPr>
    </w:p>
    <w:p w14:paraId="6748EBC8" w14:textId="77777777" w:rsidR="0000732D" w:rsidRDefault="0000732D" w:rsidP="00705757">
      <w:pPr>
        <w:rPr>
          <w:b/>
          <w:sz w:val="22"/>
          <w:szCs w:val="22"/>
        </w:rPr>
      </w:pPr>
    </w:p>
    <w:p w14:paraId="183D7F71" w14:textId="77777777" w:rsidR="0000732D" w:rsidRDefault="0000732D" w:rsidP="00705757">
      <w:pPr>
        <w:rPr>
          <w:b/>
          <w:sz w:val="22"/>
          <w:szCs w:val="22"/>
        </w:rPr>
      </w:pPr>
    </w:p>
    <w:p w14:paraId="0A392683" w14:textId="77777777" w:rsidR="0000732D" w:rsidRDefault="0000732D" w:rsidP="00705757">
      <w:pPr>
        <w:rPr>
          <w:b/>
          <w:sz w:val="22"/>
          <w:szCs w:val="22"/>
        </w:rPr>
      </w:pPr>
    </w:p>
    <w:p w14:paraId="56084173" w14:textId="77777777" w:rsidR="0000732D" w:rsidRDefault="0000732D" w:rsidP="00705757">
      <w:pPr>
        <w:rPr>
          <w:b/>
          <w:sz w:val="22"/>
          <w:szCs w:val="22"/>
        </w:rPr>
      </w:pPr>
    </w:p>
    <w:p w14:paraId="0EF0315A" w14:textId="77777777" w:rsidR="0000732D" w:rsidRDefault="0000732D" w:rsidP="00705757">
      <w:pPr>
        <w:rPr>
          <w:b/>
          <w:sz w:val="22"/>
          <w:szCs w:val="22"/>
        </w:rPr>
      </w:pPr>
    </w:p>
    <w:p w14:paraId="73B11BB5" w14:textId="77777777" w:rsidR="0000732D" w:rsidRDefault="0000732D" w:rsidP="00705757">
      <w:pPr>
        <w:rPr>
          <w:b/>
          <w:sz w:val="22"/>
          <w:szCs w:val="22"/>
        </w:rPr>
      </w:pPr>
    </w:p>
    <w:p w14:paraId="26879F58" w14:textId="77777777" w:rsidR="0000732D" w:rsidRDefault="0000732D" w:rsidP="00705757">
      <w:pPr>
        <w:rPr>
          <w:b/>
          <w:sz w:val="22"/>
          <w:szCs w:val="22"/>
        </w:rPr>
      </w:pPr>
    </w:p>
    <w:p w14:paraId="4E7AA50D" w14:textId="77777777" w:rsidR="0000732D" w:rsidRDefault="0000732D" w:rsidP="00705757">
      <w:pPr>
        <w:rPr>
          <w:b/>
          <w:sz w:val="22"/>
          <w:szCs w:val="22"/>
        </w:rPr>
      </w:pPr>
    </w:p>
    <w:p w14:paraId="64FE64F8" w14:textId="77777777" w:rsidR="0000732D" w:rsidRDefault="0000732D" w:rsidP="00705757">
      <w:pPr>
        <w:rPr>
          <w:b/>
          <w:sz w:val="22"/>
          <w:szCs w:val="22"/>
        </w:rPr>
      </w:pPr>
    </w:p>
    <w:p w14:paraId="21CE2CF2" w14:textId="77777777" w:rsidR="0000732D" w:rsidRDefault="0000732D" w:rsidP="00705757">
      <w:pPr>
        <w:rPr>
          <w:b/>
          <w:sz w:val="22"/>
          <w:szCs w:val="22"/>
        </w:rPr>
      </w:pPr>
    </w:p>
    <w:p w14:paraId="574AC539" w14:textId="77777777" w:rsidR="0000732D" w:rsidRDefault="0000732D" w:rsidP="00705757">
      <w:pPr>
        <w:rPr>
          <w:b/>
          <w:sz w:val="22"/>
          <w:szCs w:val="22"/>
        </w:rPr>
      </w:pPr>
    </w:p>
    <w:p w14:paraId="5638554A" w14:textId="77777777" w:rsidR="0000732D" w:rsidRDefault="0000732D" w:rsidP="00705757">
      <w:pPr>
        <w:rPr>
          <w:b/>
          <w:sz w:val="22"/>
          <w:szCs w:val="22"/>
        </w:rPr>
      </w:pPr>
    </w:p>
    <w:p w14:paraId="36F49B2B" w14:textId="77777777" w:rsidR="0000732D" w:rsidRDefault="0000732D" w:rsidP="00705757">
      <w:pPr>
        <w:rPr>
          <w:b/>
          <w:sz w:val="22"/>
          <w:szCs w:val="22"/>
        </w:rPr>
      </w:pPr>
    </w:p>
    <w:p w14:paraId="308E693B" w14:textId="77777777" w:rsidR="0000732D" w:rsidRDefault="0000732D" w:rsidP="00705757">
      <w:pPr>
        <w:rPr>
          <w:b/>
          <w:sz w:val="22"/>
          <w:szCs w:val="22"/>
        </w:rPr>
      </w:pPr>
    </w:p>
    <w:p w14:paraId="4049FE81" w14:textId="77777777" w:rsidR="0000732D" w:rsidRDefault="0000732D" w:rsidP="00705757">
      <w:pPr>
        <w:rPr>
          <w:b/>
          <w:sz w:val="22"/>
          <w:szCs w:val="22"/>
        </w:rPr>
      </w:pPr>
    </w:p>
    <w:p w14:paraId="596D6D82" w14:textId="77777777" w:rsidR="0000732D" w:rsidRDefault="0000732D" w:rsidP="00705757">
      <w:pPr>
        <w:rPr>
          <w:b/>
          <w:sz w:val="22"/>
          <w:szCs w:val="22"/>
        </w:rPr>
      </w:pPr>
    </w:p>
    <w:p w14:paraId="19DAA54B" w14:textId="77777777" w:rsidR="0000732D" w:rsidRDefault="0000732D" w:rsidP="00705757">
      <w:pPr>
        <w:rPr>
          <w:b/>
          <w:sz w:val="22"/>
          <w:szCs w:val="22"/>
        </w:rPr>
      </w:pPr>
    </w:p>
    <w:p w14:paraId="55C8F2ED" w14:textId="77777777" w:rsidR="0000732D" w:rsidRDefault="0000732D" w:rsidP="00705757">
      <w:pPr>
        <w:rPr>
          <w:b/>
          <w:sz w:val="22"/>
          <w:szCs w:val="22"/>
        </w:rPr>
      </w:pPr>
    </w:p>
    <w:p w14:paraId="705EED0F" w14:textId="77777777" w:rsidR="0000732D" w:rsidRDefault="0000732D" w:rsidP="00705757">
      <w:pPr>
        <w:rPr>
          <w:b/>
          <w:sz w:val="22"/>
          <w:szCs w:val="22"/>
        </w:rPr>
      </w:pPr>
    </w:p>
    <w:p w14:paraId="77881B9F" w14:textId="191C5E6B" w:rsidR="007768CE" w:rsidRPr="006C5412" w:rsidRDefault="007768CE" w:rsidP="00705757">
      <w:pPr>
        <w:rPr>
          <w:b/>
          <w:sz w:val="22"/>
          <w:szCs w:val="22"/>
        </w:rPr>
      </w:pPr>
      <w:r w:rsidRPr="006C5412">
        <w:rPr>
          <w:b/>
          <w:sz w:val="22"/>
          <w:szCs w:val="22"/>
        </w:rPr>
        <w:t>DAY 2</w:t>
      </w:r>
    </w:p>
    <w:p w14:paraId="6D646368" w14:textId="436DAA3A" w:rsidR="00C873B4" w:rsidRPr="006C5412" w:rsidRDefault="00A3280A" w:rsidP="008C3BBC">
      <w:pPr>
        <w:jc w:val="center"/>
        <w:rPr>
          <w:b/>
          <w:sz w:val="22"/>
          <w:szCs w:val="22"/>
        </w:rPr>
      </w:pPr>
      <w:bookmarkStart w:id="4" w:name="_Hlk13660647"/>
      <w:r>
        <w:rPr>
          <w:b/>
          <w:sz w:val="22"/>
          <w:szCs w:val="22"/>
        </w:rPr>
        <w:t>COUNTRY REPORTS</w:t>
      </w:r>
    </w:p>
    <w:p w14:paraId="08C994CB" w14:textId="6128439E" w:rsidR="008C3BBC" w:rsidRPr="006C5412" w:rsidRDefault="00A3280A" w:rsidP="008C3BBC">
      <w:pPr>
        <w:jc w:val="center"/>
        <w:rPr>
          <w:b/>
          <w:sz w:val="22"/>
          <w:szCs w:val="22"/>
        </w:rPr>
      </w:pPr>
      <w:r>
        <w:rPr>
          <w:b/>
          <w:sz w:val="22"/>
          <w:szCs w:val="22"/>
        </w:rPr>
        <w:t xml:space="preserve">CCA </w:t>
      </w:r>
      <w:r w:rsidR="00312362" w:rsidRPr="006C5412">
        <w:rPr>
          <w:b/>
          <w:sz w:val="22"/>
          <w:szCs w:val="22"/>
        </w:rPr>
        <w:t>WORKING GROUP</w:t>
      </w:r>
    </w:p>
    <w:p w14:paraId="1AAD09DB" w14:textId="77777777" w:rsidR="008C3BBC" w:rsidRPr="006C5412" w:rsidRDefault="008C3BBC" w:rsidP="00705757">
      <w:pPr>
        <w:rPr>
          <w:b/>
          <w:sz w:val="22"/>
          <w:szCs w:val="22"/>
        </w:rPr>
      </w:pPr>
    </w:p>
    <w:p w14:paraId="1896B146" w14:textId="77777777" w:rsidR="00312362" w:rsidRPr="006C5412" w:rsidRDefault="00312362" w:rsidP="00705757">
      <w:pPr>
        <w:rPr>
          <w:b/>
          <w:sz w:val="22"/>
          <w:szCs w:val="22"/>
        </w:rPr>
      </w:pPr>
    </w:p>
    <w:tbl>
      <w:tblPr>
        <w:tblStyle w:val="TableGrid"/>
        <w:tblW w:w="0" w:type="auto"/>
        <w:tblLook w:val="04A0" w:firstRow="1" w:lastRow="0" w:firstColumn="1" w:lastColumn="0" w:noHBand="0" w:noVBand="1"/>
      </w:tblPr>
      <w:tblGrid>
        <w:gridCol w:w="2252"/>
        <w:gridCol w:w="2252"/>
        <w:gridCol w:w="2253"/>
        <w:gridCol w:w="2253"/>
      </w:tblGrid>
      <w:tr w:rsidR="00312362" w:rsidRPr="006C5412" w14:paraId="6552619D" w14:textId="77777777" w:rsidTr="002869E5">
        <w:tc>
          <w:tcPr>
            <w:tcW w:w="2252" w:type="dxa"/>
            <w:vAlign w:val="center"/>
          </w:tcPr>
          <w:bookmarkEnd w:id="4"/>
          <w:p w14:paraId="7064A4F3" w14:textId="77777777" w:rsidR="00312362" w:rsidRPr="006C5412" w:rsidRDefault="00312362" w:rsidP="002869E5">
            <w:pPr>
              <w:jc w:val="center"/>
              <w:rPr>
                <w:b/>
                <w:sz w:val="22"/>
                <w:szCs w:val="22"/>
              </w:rPr>
            </w:pPr>
            <w:r w:rsidRPr="006C5412">
              <w:rPr>
                <w:b/>
                <w:sz w:val="22"/>
                <w:szCs w:val="22"/>
              </w:rPr>
              <w:t>Time</w:t>
            </w:r>
          </w:p>
        </w:tc>
        <w:tc>
          <w:tcPr>
            <w:tcW w:w="2252" w:type="dxa"/>
            <w:vAlign w:val="center"/>
          </w:tcPr>
          <w:p w14:paraId="6018F6FC" w14:textId="77777777" w:rsidR="00312362" w:rsidRPr="006C5412" w:rsidRDefault="00312362" w:rsidP="002869E5">
            <w:pPr>
              <w:jc w:val="center"/>
              <w:rPr>
                <w:b/>
                <w:sz w:val="22"/>
                <w:szCs w:val="22"/>
              </w:rPr>
            </w:pPr>
            <w:r w:rsidRPr="006C5412">
              <w:rPr>
                <w:b/>
                <w:sz w:val="22"/>
                <w:szCs w:val="22"/>
              </w:rPr>
              <w:t>Agenda</w:t>
            </w:r>
          </w:p>
        </w:tc>
        <w:tc>
          <w:tcPr>
            <w:tcW w:w="2253" w:type="dxa"/>
            <w:vAlign w:val="center"/>
          </w:tcPr>
          <w:p w14:paraId="38C8135D" w14:textId="77777777" w:rsidR="00312362" w:rsidRPr="006C5412" w:rsidRDefault="00312362" w:rsidP="002869E5">
            <w:pPr>
              <w:jc w:val="center"/>
              <w:rPr>
                <w:b/>
                <w:sz w:val="22"/>
                <w:szCs w:val="22"/>
              </w:rPr>
            </w:pPr>
            <w:r w:rsidRPr="006C5412">
              <w:rPr>
                <w:b/>
                <w:sz w:val="22"/>
                <w:szCs w:val="22"/>
              </w:rPr>
              <w:t>Person in Charge/Facilitator</w:t>
            </w:r>
          </w:p>
        </w:tc>
        <w:tc>
          <w:tcPr>
            <w:tcW w:w="2253" w:type="dxa"/>
            <w:vAlign w:val="center"/>
          </w:tcPr>
          <w:p w14:paraId="6E9BAD40" w14:textId="77777777" w:rsidR="00312362" w:rsidRPr="006C5412" w:rsidRDefault="00312362" w:rsidP="002869E5">
            <w:pPr>
              <w:jc w:val="center"/>
              <w:rPr>
                <w:b/>
                <w:sz w:val="22"/>
                <w:szCs w:val="22"/>
              </w:rPr>
            </w:pPr>
            <w:r w:rsidRPr="006C5412">
              <w:rPr>
                <w:b/>
                <w:sz w:val="22"/>
                <w:szCs w:val="22"/>
              </w:rPr>
              <w:t>Remarks</w:t>
            </w:r>
          </w:p>
        </w:tc>
      </w:tr>
      <w:tr w:rsidR="00312362" w:rsidRPr="006C5412" w14:paraId="20AD7579" w14:textId="77777777" w:rsidTr="002869E5">
        <w:tc>
          <w:tcPr>
            <w:tcW w:w="9010" w:type="dxa"/>
            <w:gridSpan w:val="4"/>
          </w:tcPr>
          <w:p w14:paraId="2477BD7F" w14:textId="3F75463A" w:rsidR="00312362" w:rsidRPr="006C5412" w:rsidRDefault="00312362" w:rsidP="002869E5">
            <w:pPr>
              <w:rPr>
                <w:b/>
                <w:sz w:val="22"/>
                <w:szCs w:val="22"/>
              </w:rPr>
            </w:pPr>
            <w:r w:rsidRPr="006C5412">
              <w:rPr>
                <w:b/>
                <w:sz w:val="22"/>
                <w:szCs w:val="22"/>
              </w:rPr>
              <w:t xml:space="preserve">Day </w:t>
            </w:r>
            <w:r w:rsidR="00B024C1" w:rsidRPr="006C5412">
              <w:rPr>
                <w:b/>
                <w:sz w:val="22"/>
                <w:szCs w:val="22"/>
              </w:rPr>
              <w:t>2</w:t>
            </w:r>
            <w:r w:rsidRPr="006C5412">
              <w:rPr>
                <w:b/>
                <w:sz w:val="22"/>
                <w:szCs w:val="22"/>
              </w:rPr>
              <w:t xml:space="preserve">: </w:t>
            </w:r>
            <w:r w:rsidR="00CD3F5D" w:rsidRPr="006C5412">
              <w:rPr>
                <w:b/>
                <w:sz w:val="22"/>
                <w:szCs w:val="22"/>
              </w:rPr>
              <w:t xml:space="preserve"> </w:t>
            </w:r>
            <w:r w:rsidR="00B024C1" w:rsidRPr="006C5412">
              <w:rPr>
                <w:b/>
                <w:sz w:val="22"/>
                <w:szCs w:val="22"/>
              </w:rPr>
              <w:t>Friday</w:t>
            </w:r>
            <w:r w:rsidRPr="006C5412">
              <w:rPr>
                <w:b/>
                <w:sz w:val="22"/>
                <w:szCs w:val="22"/>
              </w:rPr>
              <w:t xml:space="preserve">, </w:t>
            </w:r>
            <w:r w:rsidR="00BD127B">
              <w:rPr>
                <w:b/>
                <w:sz w:val="22"/>
                <w:szCs w:val="22"/>
              </w:rPr>
              <w:t>September</w:t>
            </w:r>
            <w:r w:rsidRPr="006C5412">
              <w:rPr>
                <w:b/>
                <w:sz w:val="22"/>
                <w:szCs w:val="22"/>
              </w:rPr>
              <w:t xml:space="preserve"> 2019 </w:t>
            </w:r>
          </w:p>
        </w:tc>
      </w:tr>
      <w:tr w:rsidR="00312362" w:rsidRPr="006C5412" w14:paraId="555C344D" w14:textId="77777777" w:rsidTr="002869E5">
        <w:tc>
          <w:tcPr>
            <w:tcW w:w="2252" w:type="dxa"/>
          </w:tcPr>
          <w:p w14:paraId="39806F9C" w14:textId="0B5E6953" w:rsidR="00312362" w:rsidRPr="006C5412" w:rsidRDefault="00312362" w:rsidP="002869E5">
            <w:pPr>
              <w:rPr>
                <w:b/>
                <w:sz w:val="22"/>
                <w:szCs w:val="22"/>
              </w:rPr>
            </w:pPr>
            <w:r w:rsidRPr="006C5412">
              <w:rPr>
                <w:sz w:val="22"/>
                <w:szCs w:val="22"/>
              </w:rPr>
              <w:t>08.</w:t>
            </w:r>
            <w:r w:rsidR="00CE6909" w:rsidRPr="006C5412">
              <w:rPr>
                <w:sz w:val="22"/>
                <w:szCs w:val="22"/>
              </w:rPr>
              <w:t>0</w:t>
            </w:r>
            <w:r w:rsidRPr="006C5412">
              <w:rPr>
                <w:sz w:val="22"/>
                <w:szCs w:val="22"/>
              </w:rPr>
              <w:t>0</w:t>
            </w:r>
            <w:r w:rsidR="00CE6909" w:rsidRPr="006C5412">
              <w:rPr>
                <w:sz w:val="22"/>
                <w:szCs w:val="22"/>
              </w:rPr>
              <w:t xml:space="preserve"> – </w:t>
            </w:r>
            <w:r w:rsidRPr="006C5412">
              <w:rPr>
                <w:sz w:val="22"/>
                <w:szCs w:val="22"/>
              </w:rPr>
              <w:t>0</w:t>
            </w:r>
            <w:r w:rsidR="00CE6909" w:rsidRPr="006C5412">
              <w:rPr>
                <w:sz w:val="22"/>
                <w:szCs w:val="22"/>
              </w:rPr>
              <w:t>8</w:t>
            </w:r>
            <w:r w:rsidRPr="006C5412">
              <w:rPr>
                <w:sz w:val="22"/>
                <w:szCs w:val="22"/>
              </w:rPr>
              <w:t>.</w:t>
            </w:r>
            <w:r w:rsidR="00CE6909" w:rsidRPr="006C5412">
              <w:rPr>
                <w:sz w:val="22"/>
                <w:szCs w:val="22"/>
              </w:rPr>
              <w:t>3</w:t>
            </w:r>
            <w:r w:rsidRPr="006C5412">
              <w:rPr>
                <w:sz w:val="22"/>
                <w:szCs w:val="22"/>
              </w:rPr>
              <w:t>0</w:t>
            </w:r>
          </w:p>
        </w:tc>
        <w:tc>
          <w:tcPr>
            <w:tcW w:w="2252" w:type="dxa"/>
          </w:tcPr>
          <w:p w14:paraId="0F46868C" w14:textId="77777777" w:rsidR="00312362" w:rsidRPr="006C5412" w:rsidRDefault="00312362" w:rsidP="002869E5">
            <w:pPr>
              <w:rPr>
                <w:sz w:val="22"/>
                <w:szCs w:val="22"/>
              </w:rPr>
            </w:pPr>
            <w:r w:rsidRPr="006C5412">
              <w:rPr>
                <w:sz w:val="22"/>
                <w:szCs w:val="22"/>
              </w:rPr>
              <w:t xml:space="preserve">Registration </w:t>
            </w:r>
          </w:p>
        </w:tc>
        <w:tc>
          <w:tcPr>
            <w:tcW w:w="2253" w:type="dxa"/>
          </w:tcPr>
          <w:p w14:paraId="1FA4584B" w14:textId="3112B53D" w:rsidR="00312362" w:rsidRPr="006C5412" w:rsidRDefault="00312362" w:rsidP="002869E5">
            <w:pPr>
              <w:rPr>
                <w:sz w:val="22"/>
                <w:szCs w:val="22"/>
              </w:rPr>
            </w:pPr>
            <w:r w:rsidRPr="006C5412">
              <w:rPr>
                <w:sz w:val="22"/>
                <w:szCs w:val="22"/>
              </w:rPr>
              <w:t xml:space="preserve"> </w:t>
            </w:r>
            <w:r w:rsidR="00BD127B">
              <w:rPr>
                <w:sz w:val="22"/>
                <w:szCs w:val="22"/>
              </w:rPr>
              <w:t>Philippines</w:t>
            </w:r>
            <w:r w:rsidRPr="006C5412">
              <w:rPr>
                <w:sz w:val="22"/>
                <w:szCs w:val="22"/>
              </w:rPr>
              <w:t xml:space="preserve"> NCC </w:t>
            </w:r>
            <w:r w:rsidR="00B024C1" w:rsidRPr="006C5412">
              <w:rPr>
                <w:sz w:val="22"/>
                <w:szCs w:val="22"/>
              </w:rPr>
              <w:t>/RS</w:t>
            </w:r>
          </w:p>
        </w:tc>
        <w:tc>
          <w:tcPr>
            <w:tcW w:w="2253" w:type="dxa"/>
          </w:tcPr>
          <w:p w14:paraId="7EDBE7E5" w14:textId="56A2B3D7" w:rsidR="00312362" w:rsidRPr="006C5412" w:rsidRDefault="00312362" w:rsidP="002869E5">
            <w:pPr>
              <w:rPr>
                <w:sz w:val="22"/>
                <w:szCs w:val="22"/>
              </w:rPr>
            </w:pPr>
          </w:p>
        </w:tc>
      </w:tr>
      <w:tr w:rsidR="00312362" w:rsidRPr="006C5412" w14:paraId="4D3F87DA" w14:textId="77777777" w:rsidTr="00FF3541">
        <w:trPr>
          <w:trHeight w:val="497"/>
        </w:trPr>
        <w:tc>
          <w:tcPr>
            <w:tcW w:w="2252" w:type="dxa"/>
          </w:tcPr>
          <w:p w14:paraId="4D4F4E68" w14:textId="6FE648F9" w:rsidR="00312362" w:rsidRPr="006C5412" w:rsidRDefault="00CE6909" w:rsidP="002869E5">
            <w:pPr>
              <w:rPr>
                <w:sz w:val="22"/>
                <w:szCs w:val="22"/>
              </w:rPr>
            </w:pPr>
            <w:r w:rsidRPr="006C5412">
              <w:rPr>
                <w:sz w:val="22"/>
                <w:szCs w:val="22"/>
              </w:rPr>
              <w:t>08.30 – 09.</w:t>
            </w:r>
            <w:r w:rsidR="00B423BF" w:rsidRPr="006C5412">
              <w:rPr>
                <w:sz w:val="22"/>
                <w:szCs w:val="22"/>
              </w:rPr>
              <w:t>0</w:t>
            </w:r>
            <w:r w:rsidRPr="006C5412">
              <w:rPr>
                <w:sz w:val="22"/>
                <w:szCs w:val="22"/>
              </w:rPr>
              <w:t xml:space="preserve">0 </w:t>
            </w:r>
          </w:p>
        </w:tc>
        <w:tc>
          <w:tcPr>
            <w:tcW w:w="2252" w:type="dxa"/>
          </w:tcPr>
          <w:p w14:paraId="767FBCDA" w14:textId="5C067E85" w:rsidR="00CE6909" w:rsidRPr="006C5412" w:rsidRDefault="009250D5" w:rsidP="00B423BF">
            <w:pPr>
              <w:rPr>
                <w:sz w:val="22"/>
                <w:szCs w:val="22"/>
              </w:rPr>
            </w:pPr>
            <w:r w:rsidRPr="006C5412">
              <w:rPr>
                <w:sz w:val="22"/>
                <w:szCs w:val="22"/>
              </w:rPr>
              <w:t xml:space="preserve">Recap of Day </w:t>
            </w:r>
            <w:r w:rsidR="00B024C1" w:rsidRPr="006C5412">
              <w:rPr>
                <w:sz w:val="22"/>
                <w:szCs w:val="22"/>
              </w:rPr>
              <w:t>1</w:t>
            </w:r>
          </w:p>
        </w:tc>
        <w:tc>
          <w:tcPr>
            <w:tcW w:w="2253" w:type="dxa"/>
          </w:tcPr>
          <w:p w14:paraId="1D7CE591" w14:textId="6D6E4EA9" w:rsidR="00312362" w:rsidRPr="006C5412" w:rsidRDefault="00B024C1" w:rsidP="002869E5">
            <w:pPr>
              <w:rPr>
                <w:sz w:val="22"/>
                <w:szCs w:val="22"/>
              </w:rPr>
            </w:pPr>
            <w:r w:rsidRPr="006C5412">
              <w:rPr>
                <w:sz w:val="22"/>
                <w:szCs w:val="22"/>
              </w:rPr>
              <w:t xml:space="preserve">Co- Chair of </w:t>
            </w:r>
            <w:r w:rsidR="00BD127B">
              <w:rPr>
                <w:sz w:val="22"/>
                <w:szCs w:val="22"/>
              </w:rPr>
              <w:t>CCA</w:t>
            </w:r>
          </w:p>
        </w:tc>
        <w:tc>
          <w:tcPr>
            <w:tcW w:w="2253" w:type="dxa"/>
          </w:tcPr>
          <w:p w14:paraId="5B7FB494" w14:textId="77777777" w:rsidR="00312362" w:rsidRPr="006C5412" w:rsidRDefault="00312362" w:rsidP="002869E5">
            <w:pPr>
              <w:rPr>
                <w:sz w:val="22"/>
                <w:szCs w:val="22"/>
              </w:rPr>
            </w:pPr>
          </w:p>
        </w:tc>
      </w:tr>
      <w:tr w:rsidR="00BD127B" w:rsidRPr="006C5412" w14:paraId="110AEF3B" w14:textId="77777777" w:rsidTr="00BD127B">
        <w:trPr>
          <w:trHeight w:val="305"/>
        </w:trPr>
        <w:tc>
          <w:tcPr>
            <w:tcW w:w="9010" w:type="dxa"/>
            <w:gridSpan w:val="4"/>
          </w:tcPr>
          <w:p w14:paraId="4123AF5A" w14:textId="35DB08A0" w:rsidR="00BD127B" w:rsidRPr="00BD127B" w:rsidRDefault="00BD127B" w:rsidP="00CE049A">
            <w:pPr>
              <w:rPr>
                <w:b/>
                <w:bCs/>
                <w:sz w:val="22"/>
                <w:szCs w:val="22"/>
              </w:rPr>
            </w:pPr>
            <w:r w:rsidRPr="00BD127B">
              <w:rPr>
                <w:b/>
                <w:bCs/>
                <w:color w:val="4472C4" w:themeColor="accent5"/>
              </w:rPr>
              <w:t xml:space="preserve">SESSION THREE:  </w:t>
            </w:r>
            <w:commentRangeStart w:id="5"/>
            <w:r w:rsidRPr="00BD127B">
              <w:rPr>
                <w:b/>
                <w:bCs/>
                <w:color w:val="4472C4" w:themeColor="accent5"/>
              </w:rPr>
              <w:t>COUNTRY PRESENTATIONS</w:t>
            </w:r>
            <w:r w:rsidR="0066007A">
              <w:rPr>
                <w:b/>
                <w:bCs/>
                <w:color w:val="4472C4" w:themeColor="accent5"/>
              </w:rPr>
              <w:t xml:space="preserve"> </w:t>
            </w:r>
            <w:r w:rsidRPr="00BD127B">
              <w:rPr>
                <w:b/>
                <w:bCs/>
                <w:color w:val="4472C4" w:themeColor="accent5"/>
              </w:rPr>
              <w:t xml:space="preserve"> </w:t>
            </w:r>
            <w:commentRangeEnd w:id="5"/>
            <w:r w:rsidR="0066007A">
              <w:rPr>
                <w:rStyle w:val="CommentReference"/>
              </w:rPr>
              <w:commentReference w:id="5"/>
            </w:r>
          </w:p>
        </w:tc>
      </w:tr>
      <w:tr w:rsidR="00BD127B" w:rsidRPr="006C5412" w14:paraId="2257B478" w14:textId="77777777" w:rsidTr="00BD127B">
        <w:trPr>
          <w:trHeight w:val="255"/>
        </w:trPr>
        <w:tc>
          <w:tcPr>
            <w:tcW w:w="2252" w:type="dxa"/>
            <w:shd w:val="clear" w:color="auto" w:fill="FFFFFF" w:themeFill="background1"/>
          </w:tcPr>
          <w:p w14:paraId="59C58AA0" w14:textId="31BAEDBA" w:rsidR="00BD127B" w:rsidRPr="006C5412" w:rsidRDefault="00BD127B" w:rsidP="00BD127B">
            <w:pPr>
              <w:rPr>
                <w:bCs/>
                <w:sz w:val="22"/>
                <w:szCs w:val="22"/>
              </w:rPr>
            </w:pPr>
            <w:r>
              <w:t>9</w:t>
            </w:r>
            <w:r w:rsidRPr="00FF1E82">
              <w:t>.</w:t>
            </w:r>
            <w:r>
              <w:t>0</w:t>
            </w:r>
            <w:r w:rsidRPr="00FF1E82">
              <w:t xml:space="preserve">0 – </w:t>
            </w:r>
            <w:r>
              <w:t>9.20</w:t>
            </w:r>
          </w:p>
        </w:tc>
        <w:tc>
          <w:tcPr>
            <w:tcW w:w="2252" w:type="dxa"/>
            <w:shd w:val="clear" w:color="auto" w:fill="FFFFFF" w:themeFill="background1"/>
          </w:tcPr>
          <w:p w14:paraId="0A63F717" w14:textId="05FE62DD" w:rsidR="00BD127B" w:rsidRPr="006C5412" w:rsidRDefault="00BD127B" w:rsidP="00BD127B">
            <w:pPr>
              <w:rPr>
                <w:sz w:val="22"/>
                <w:szCs w:val="22"/>
              </w:rPr>
            </w:pPr>
            <w:r w:rsidRPr="00FF1E82">
              <w:t>NCC INDONESIA</w:t>
            </w:r>
          </w:p>
        </w:tc>
        <w:tc>
          <w:tcPr>
            <w:tcW w:w="2253" w:type="dxa"/>
            <w:shd w:val="clear" w:color="auto" w:fill="FFFFFF" w:themeFill="background1"/>
          </w:tcPr>
          <w:p w14:paraId="380AF477" w14:textId="5C90C882" w:rsidR="00BD127B" w:rsidRPr="006C5412" w:rsidRDefault="00BD127B" w:rsidP="00BD127B">
            <w:pPr>
              <w:rPr>
                <w:sz w:val="22"/>
                <w:szCs w:val="22"/>
              </w:rPr>
            </w:pPr>
            <w:r w:rsidRPr="005C33B6">
              <w:rPr>
                <w:sz w:val="22"/>
                <w:szCs w:val="22"/>
              </w:rPr>
              <w:t>Chair of CCA</w:t>
            </w:r>
          </w:p>
        </w:tc>
        <w:tc>
          <w:tcPr>
            <w:tcW w:w="2253" w:type="dxa"/>
            <w:shd w:val="clear" w:color="auto" w:fill="FFFFFF" w:themeFill="background1"/>
          </w:tcPr>
          <w:p w14:paraId="17513B2C" w14:textId="77777777" w:rsidR="00BD127B" w:rsidRPr="006C5412" w:rsidRDefault="00BD127B" w:rsidP="00BD127B">
            <w:pPr>
              <w:rPr>
                <w:sz w:val="22"/>
                <w:szCs w:val="22"/>
              </w:rPr>
            </w:pPr>
          </w:p>
        </w:tc>
      </w:tr>
      <w:tr w:rsidR="00BD127B" w:rsidRPr="006C5412" w14:paraId="27CAFC72" w14:textId="77777777" w:rsidTr="00C873B4">
        <w:trPr>
          <w:trHeight w:val="255"/>
        </w:trPr>
        <w:tc>
          <w:tcPr>
            <w:tcW w:w="2252" w:type="dxa"/>
            <w:shd w:val="clear" w:color="auto" w:fill="FFFFFF" w:themeFill="background1"/>
          </w:tcPr>
          <w:p w14:paraId="7F53E9CE" w14:textId="7EEC11AE" w:rsidR="00BD127B" w:rsidRPr="006C5412" w:rsidRDefault="00BD127B" w:rsidP="00BD127B">
            <w:pPr>
              <w:rPr>
                <w:bCs/>
                <w:sz w:val="22"/>
                <w:szCs w:val="22"/>
              </w:rPr>
            </w:pPr>
            <w:r>
              <w:t>9</w:t>
            </w:r>
            <w:r w:rsidRPr="00FF1E82">
              <w:t>.</w:t>
            </w:r>
            <w:r>
              <w:t>2</w:t>
            </w:r>
            <w:r w:rsidRPr="00FF1E82">
              <w:t xml:space="preserve">0 – </w:t>
            </w:r>
            <w:r>
              <w:t>9.40</w:t>
            </w:r>
            <w:r w:rsidRPr="00FF1E82">
              <w:t xml:space="preserve"> </w:t>
            </w:r>
          </w:p>
        </w:tc>
        <w:tc>
          <w:tcPr>
            <w:tcW w:w="2252" w:type="dxa"/>
            <w:shd w:val="clear" w:color="auto" w:fill="FFFFFF" w:themeFill="background1"/>
          </w:tcPr>
          <w:p w14:paraId="513D7594" w14:textId="07EA9A00" w:rsidR="00BD127B" w:rsidRPr="006C5412" w:rsidRDefault="00BD127B" w:rsidP="00BD127B">
            <w:pPr>
              <w:rPr>
                <w:sz w:val="22"/>
                <w:szCs w:val="22"/>
              </w:rPr>
            </w:pPr>
            <w:r w:rsidRPr="00FF1E82">
              <w:t>NCC MALAYSIA</w:t>
            </w:r>
          </w:p>
        </w:tc>
        <w:tc>
          <w:tcPr>
            <w:tcW w:w="2253" w:type="dxa"/>
            <w:shd w:val="clear" w:color="auto" w:fill="FFFFFF" w:themeFill="background1"/>
          </w:tcPr>
          <w:p w14:paraId="3DD47E6A" w14:textId="10367382" w:rsidR="00BD127B" w:rsidRPr="006C5412" w:rsidRDefault="00BD127B" w:rsidP="00BD127B">
            <w:pPr>
              <w:rPr>
                <w:sz w:val="22"/>
                <w:szCs w:val="22"/>
              </w:rPr>
            </w:pPr>
            <w:r w:rsidRPr="005C33B6">
              <w:rPr>
                <w:sz w:val="22"/>
                <w:szCs w:val="22"/>
              </w:rPr>
              <w:t>Chair of CCA</w:t>
            </w:r>
          </w:p>
        </w:tc>
        <w:tc>
          <w:tcPr>
            <w:tcW w:w="2253" w:type="dxa"/>
            <w:shd w:val="clear" w:color="auto" w:fill="FFFFFF" w:themeFill="background1"/>
          </w:tcPr>
          <w:p w14:paraId="1C028592" w14:textId="77777777" w:rsidR="00BD127B" w:rsidRPr="006C5412" w:rsidRDefault="00BD127B" w:rsidP="00BD127B">
            <w:pPr>
              <w:rPr>
                <w:sz w:val="22"/>
                <w:szCs w:val="22"/>
              </w:rPr>
            </w:pPr>
          </w:p>
        </w:tc>
      </w:tr>
      <w:tr w:rsidR="00BD127B" w:rsidRPr="006C5412" w14:paraId="035BC23D" w14:textId="77777777" w:rsidTr="00C873B4">
        <w:trPr>
          <w:trHeight w:val="255"/>
        </w:trPr>
        <w:tc>
          <w:tcPr>
            <w:tcW w:w="2252" w:type="dxa"/>
            <w:shd w:val="clear" w:color="auto" w:fill="FFFFFF" w:themeFill="background1"/>
          </w:tcPr>
          <w:p w14:paraId="5B4AA10E" w14:textId="7B5FADAF" w:rsidR="00BD127B" w:rsidRPr="006C5412" w:rsidRDefault="00BD127B" w:rsidP="00BD127B">
            <w:pPr>
              <w:rPr>
                <w:bCs/>
                <w:sz w:val="22"/>
                <w:szCs w:val="22"/>
              </w:rPr>
            </w:pPr>
            <w:r>
              <w:rPr>
                <w:bCs/>
                <w:sz w:val="22"/>
                <w:szCs w:val="22"/>
              </w:rPr>
              <w:t>9.40 --10.00</w:t>
            </w:r>
          </w:p>
        </w:tc>
        <w:tc>
          <w:tcPr>
            <w:tcW w:w="2252" w:type="dxa"/>
            <w:shd w:val="clear" w:color="auto" w:fill="FFFFFF" w:themeFill="background1"/>
          </w:tcPr>
          <w:p w14:paraId="59117578" w14:textId="02B53AD7" w:rsidR="00BD127B" w:rsidRPr="006C5412" w:rsidRDefault="00BD127B" w:rsidP="00BD127B">
            <w:pPr>
              <w:rPr>
                <w:sz w:val="22"/>
                <w:szCs w:val="22"/>
              </w:rPr>
            </w:pPr>
            <w:r w:rsidRPr="00FF1E82">
              <w:t>NCC PNG</w:t>
            </w:r>
          </w:p>
        </w:tc>
        <w:tc>
          <w:tcPr>
            <w:tcW w:w="2253" w:type="dxa"/>
            <w:shd w:val="clear" w:color="auto" w:fill="FFFFFF" w:themeFill="background1"/>
          </w:tcPr>
          <w:p w14:paraId="0DD45F34" w14:textId="13FA02D1" w:rsidR="00BD127B" w:rsidRPr="006C5412" w:rsidRDefault="00BD127B" w:rsidP="00BD127B">
            <w:pPr>
              <w:rPr>
                <w:sz w:val="22"/>
                <w:szCs w:val="22"/>
              </w:rPr>
            </w:pPr>
            <w:r w:rsidRPr="005C33B6">
              <w:rPr>
                <w:sz w:val="22"/>
                <w:szCs w:val="22"/>
              </w:rPr>
              <w:t>Chair of CCA</w:t>
            </w:r>
          </w:p>
        </w:tc>
        <w:tc>
          <w:tcPr>
            <w:tcW w:w="2253" w:type="dxa"/>
            <w:shd w:val="clear" w:color="auto" w:fill="FFFFFF" w:themeFill="background1"/>
          </w:tcPr>
          <w:p w14:paraId="275502DE" w14:textId="77777777" w:rsidR="00BD127B" w:rsidRPr="006C5412" w:rsidRDefault="00BD127B" w:rsidP="00BD127B">
            <w:pPr>
              <w:rPr>
                <w:sz w:val="22"/>
                <w:szCs w:val="22"/>
              </w:rPr>
            </w:pPr>
          </w:p>
        </w:tc>
      </w:tr>
      <w:tr w:rsidR="00BD127B" w:rsidRPr="006C5412" w14:paraId="1316A8C6" w14:textId="77777777" w:rsidTr="00BD127B">
        <w:trPr>
          <w:trHeight w:val="255"/>
        </w:trPr>
        <w:tc>
          <w:tcPr>
            <w:tcW w:w="2252" w:type="dxa"/>
            <w:shd w:val="clear" w:color="auto" w:fill="FBE4D5" w:themeFill="accent2" w:themeFillTint="33"/>
          </w:tcPr>
          <w:p w14:paraId="767C6AD1" w14:textId="2D600093" w:rsidR="00BD127B" w:rsidRDefault="00BD127B" w:rsidP="00BD127B">
            <w:pPr>
              <w:rPr>
                <w:bCs/>
                <w:sz w:val="22"/>
                <w:szCs w:val="22"/>
              </w:rPr>
            </w:pPr>
            <w:r>
              <w:rPr>
                <w:bCs/>
                <w:sz w:val="22"/>
                <w:szCs w:val="22"/>
              </w:rPr>
              <w:t>10.00 -10.20</w:t>
            </w:r>
          </w:p>
        </w:tc>
        <w:tc>
          <w:tcPr>
            <w:tcW w:w="2252" w:type="dxa"/>
            <w:shd w:val="clear" w:color="auto" w:fill="FBE4D5" w:themeFill="accent2" w:themeFillTint="33"/>
          </w:tcPr>
          <w:p w14:paraId="1E1AC4D8" w14:textId="2672A0E8" w:rsidR="00BD127B" w:rsidRPr="00FF1E82" w:rsidRDefault="00BD127B" w:rsidP="00BD127B">
            <w:r>
              <w:t>COFFEE BREAK</w:t>
            </w:r>
          </w:p>
        </w:tc>
        <w:tc>
          <w:tcPr>
            <w:tcW w:w="2253" w:type="dxa"/>
            <w:shd w:val="clear" w:color="auto" w:fill="FBE4D5" w:themeFill="accent2" w:themeFillTint="33"/>
          </w:tcPr>
          <w:p w14:paraId="03FE621F" w14:textId="77777777" w:rsidR="00BD127B" w:rsidRPr="005C33B6" w:rsidRDefault="00BD127B" w:rsidP="00BD127B">
            <w:pPr>
              <w:rPr>
                <w:sz w:val="22"/>
                <w:szCs w:val="22"/>
              </w:rPr>
            </w:pPr>
          </w:p>
        </w:tc>
        <w:tc>
          <w:tcPr>
            <w:tcW w:w="2253" w:type="dxa"/>
            <w:shd w:val="clear" w:color="auto" w:fill="FBE4D5" w:themeFill="accent2" w:themeFillTint="33"/>
          </w:tcPr>
          <w:p w14:paraId="5106F5F5" w14:textId="77777777" w:rsidR="00BD127B" w:rsidRPr="006C5412" w:rsidRDefault="00BD127B" w:rsidP="00BD127B">
            <w:pPr>
              <w:rPr>
                <w:sz w:val="22"/>
                <w:szCs w:val="22"/>
              </w:rPr>
            </w:pPr>
          </w:p>
        </w:tc>
      </w:tr>
      <w:tr w:rsidR="00BD127B" w:rsidRPr="006C5412" w14:paraId="1ED75F7E" w14:textId="77777777" w:rsidTr="00BD127B">
        <w:trPr>
          <w:trHeight w:val="255"/>
        </w:trPr>
        <w:tc>
          <w:tcPr>
            <w:tcW w:w="2252" w:type="dxa"/>
            <w:shd w:val="clear" w:color="auto" w:fill="FFFFFF" w:themeFill="background1"/>
          </w:tcPr>
          <w:p w14:paraId="61B71929" w14:textId="2802F257" w:rsidR="00BD127B" w:rsidRPr="006C5412" w:rsidRDefault="00BD127B" w:rsidP="00BD127B">
            <w:pPr>
              <w:rPr>
                <w:bCs/>
                <w:sz w:val="22"/>
                <w:szCs w:val="22"/>
              </w:rPr>
            </w:pPr>
            <w:r w:rsidRPr="00FF1E82">
              <w:t>1</w:t>
            </w:r>
            <w:r>
              <w:t>0.20</w:t>
            </w:r>
            <w:r w:rsidRPr="00FF1E82">
              <w:t xml:space="preserve"> – 1</w:t>
            </w:r>
            <w:r>
              <w:t>0</w:t>
            </w:r>
            <w:r w:rsidRPr="00FF1E82">
              <w:t>.40</w:t>
            </w:r>
          </w:p>
        </w:tc>
        <w:tc>
          <w:tcPr>
            <w:tcW w:w="2252" w:type="dxa"/>
            <w:shd w:val="clear" w:color="auto" w:fill="FFFFFF" w:themeFill="background1"/>
          </w:tcPr>
          <w:p w14:paraId="484D142F" w14:textId="7D9EEB4C" w:rsidR="00BD127B" w:rsidRPr="006C5412" w:rsidRDefault="00BD127B" w:rsidP="00BD127B">
            <w:pPr>
              <w:rPr>
                <w:sz w:val="22"/>
                <w:szCs w:val="22"/>
              </w:rPr>
            </w:pPr>
            <w:r w:rsidRPr="00FF1E82">
              <w:t>NCC PHILIPPINES</w:t>
            </w:r>
          </w:p>
        </w:tc>
        <w:tc>
          <w:tcPr>
            <w:tcW w:w="2253" w:type="dxa"/>
            <w:shd w:val="clear" w:color="auto" w:fill="FFFFFF" w:themeFill="background1"/>
          </w:tcPr>
          <w:p w14:paraId="500C2431" w14:textId="46EABE11" w:rsidR="00BD127B" w:rsidRPr="006C5412" w:rsidRDefault="00BD127B" w:rsidP="00BD127B">
            <w:pPr>
              <w:rPr>
                <w:sz w:val="22"/>
                <w:szCs w:val="22"/>
              </w:rPr>
            </w:pPr>
            <w:r w:rsidRPr="005C33B6">
              <w:rPr>
                <w:sz w:val="22"/>
                <w:szCs w:val="22"/>
              </w:rPr>
              <w:t>Chair of CCA</w:t>
            </w:r>
          </w:p>
        </w:tc>
        <w:tc>
          <w:tcPr>
            <w:tcW w:w="2253" w:type="dxa"/>
            <w:shd w:val="clear" w:color="auto" w:fill="FFFFFF" w:themeFill="background1"/>
          </w:tcPr>
          <w:p w14:paraId="7CD552D3" w14:textId="77777777" w:rsidR="00BD127B" w:rsidRPr="006C5412" w:rsidRDefault="00BD127B" w:rsidP="00BD127B">
            <w:pPr>
              <w:rPr>
                <w:sz w:val="22"/>
                <w:szCs w:val="22"/>
              </w:rPr>
            </w:pPr>
          </w:p>
        </w:tc>
      </w:tr>
      <w:tr w:rsidR="00BD127B" w:rsidRPr="006C5412" w14:paraId="5335A231" w14:textId="77777777" w:rsidTr="00C873B4">
        <w:trPr>
          <w:trHeight w:val="255"/>
        </w:trPr>
        <w:tc>
          <w:tcPr>
            <w:tcW w:w="2252" w:type="dxa"/>
            <w:shd w:val="clear" w:color="auto" w:fill="FFFFFF" w:themeFill="background1"/>
          </w:tcPr>
          <w:p w14:paraId="487362FD" w14:textId="4F804530" w:rsidR="00BD127B" w:rsidRPr="006C5412" w:rsidRDefault="00BD127B" w:rsidP="00BD127B">
            <w:pPr>
              <w:rPr>
                <w:b/>
                <w:sz w:val="22"/>
                <w:szCs w:val="22"/>
              </w:rPr>
            </w:pPr>
            <w:r w:rsidRPr="00FF1E82">
              <w:t>1</w:t>
            </w:r>
            <w:r>
              <w:t>0</w:t>
            </w:r>
            <w:r w:rsidRPr="00FF1E82">
              <w:t>.40 – 1</w:t>
            </w:r>
            <w:r>
              <w:t>1</w:t>
            </w:r>
            <w:r w:rsidRPr="00FF1E82">
              <w:t>.</w:t>
            </w:r>
            <w:r>
              <w:t>00</w:t>
            </w:r>
          </w:p>
        </w:tc>
        <w:tc>
          <w:tcPr>
            <w:tcW w:w="2252" w:type="dxa"/>
            <w:shd w:val="clear" w:color="auto" w:fill="FFFFFF" w:themeFill="background1"/>
          </w:tcPr>
          <w:p w14:paraId="0DA96459" w14:textId="54B5AE5C" w:rsidR="00BD127B" w:rsidRPr="006C5412" w:rsidRDefault="00BD127B" w:rsidP="00BD127B">
            <w:pPr>
              <w:rPr>
                <w:sz w:val="22"/>
                <w:szCs w:val="22"/>
              </w:rPr>
            </w:pPr>
            <w:r w:rsidRPr="00FF1E82">
              <w:t>NCC SOLOMON</w:t>
            </w:r>
          </w:p>
        </w:tc>
        <w:tc>
          <w:tcPr>
            <w:tcW w:w="2253" w:type="dxa"/>
            <w:shd w:val="clear" w:color="auto" w:fill="FFFFFF" w:themeFill="background1"/>
          </w:tcPr>
          <w:p w14:paraId="367B550B" w14:textId="79B48C39" w:rsidR="00BD127B" w:rsidRPr="006C5412" w:rsidRDefault="00BD127B" w:rsidP="00BD127B">
            <w:pPr>
              <w:rPr>
                <w:sz w:val="22"/>
                <w:szCs w:val="22"/>
              </w:rPr>
            </w:pPr>
            <w:r w:rsidRPr="005C33B6">
              <w:rPr>
                <w:sz w:val="22"/>
                <w:szCs w:val="22"/>
              </w:rPr>
              <w:t>Chair of CCA</w:t>
            </w:r>
          </w:p>
        </w:tc>
        <w:tc>
          <w:tcPr>
            <w:tcW w:w="2253" w:type="dxa"/>
            <w:shd w:val="clear" w:color="auto" w:fill="FFFFFF" w:themeFill="background1"/>
          </w:tcPr>
          <w:p w14:paraId="347A4F01" w14:textId="3DF6ACEE" w:rsidR="00BD127B" w:rsidRPr="006C5412" w:rsidRDefault="00BD127B" w:rsidP="00BD127B">
            <w:pPr>
              <w:rPr>
                <w:sz w:val="22"/>
                <w:szCs w:val="22"/>
              </w:rPr>
            </w:pPr>
          </w:p>
        </w:tc>
      </w:tr>
      <w:tr w:rsidR="00BD127B" w:rsidRPr="006C5412" w14:paraId="69CC98FA" w14:textId="77777777" w:rsidTr="002869E5">
        <w:trPr>
          <w:trHeight w:val="255"/>
        </w:trPr>
        <w:tc>
          <w:tcPr>
            <w:tcW w:w="2252" w:type="dxa"/>
          </w:tcPr>
          <w:p w14:paraId="19B31CE3" w14:textId="7D694DD1" w:rsidR="00BD127B" w:rsidRPr="006C5412" w:rsidRDefault="00BD127B" w:rsidP="00BD127B">
            <w:pPr>
              <w:rPr>
                <w:bCs/>
                <w:sz w:val="22"/>
                <w:szCs w:val="22"/>
              </w:rPr>
            </w:pPr>
            <w:r w:rsidRPr="00FF1E82">
              <w:t>1</w:t>
            </w:r>
            <w:r>
              <w:t>1</w:t>
            </w:r>
            <w:r w:rsidRPr="00FF1E82">
              <w:t>.</w:t>
            </w:r>
            <w:r>
              <w:t>0</w:t>
            </w:r>
            <w:r w:rsidRPr="00FF1E82">
              <w:t>0 – 1</w:t>
            </w:r>
            <w:r>
              <w:t>1.2</w:t>
            </w:r>
            <w:r w:rsidRPr="00FF1E82">
              <w:t xml:space="preserve">0 </w:t>
            </w:r>
          </w:p>
        </w:tc>
        <w:tc>
          <w:tcPr>
            <w:tcW w:w="2252" w:type="dxa"/>
          </w:tcPr>
          <w:p w14:paraId="7D75B583" w14:textId="08627DE8" w:rsidR="00BD127B" w:rsidRPr="006C5412" w:rsidRDefault="00BD127B" w:rsidP="00BD127B">
            <w:pPr>
              <w:rPr>
                <w:sz w:val="22"/>
                <w:szCs w:val="22"/>
              </w:rPr>
            </w:pPr>
            <w:r w:rsidRPr="00BD127B">
              <w:rPr>
                <w:sz w:val="22"/>
                <w:szCs w:val="22"/>
              </w:rPr>
              <w:t xml:space="preserve">NCC </w:t>
            </w:r>
            <w:r>
              <w:rPr>
                <w:sz w:val="22"/>
                <w:szCs w:val="22"/>
              </w:rPr>
              <w:t>TIMOR LESTE</w:t>
            </w:r>
          </w:p>
        </w:tc>
        <w:tc>
          <w:tcPr>
            <w:tcW w:w="2253" w:type="dxa"/>
          </w:tcPr>
          <w:p w14:paraId="27C153BC" w14:textId="7091A1ED" w:rsidR="00BD127B" w:rsidRPr="006C5412" w:rsidRDefault="00BD127B" w:rsidP="00BD127B">
            <w:pPr>
              <w:rPr>
                <w:sz w:val="22"/>
                <w:szCs w:val="22"/>
              </w:rPr>
            </w:pPr>
            <w:r w:rsidRPr="005C33B6">
              <w:rPr>
                <w:sz w:val="22"/>
                <w:szCs w:val="22"/>
              </w:rPr>
              <w:t>Chair of CCA</w:t>
            </w:r>
          </w:p>
        </w:tc>
        <w:tc>
          <w:tcPr>
            <w:tcW w:w="2253" w:type="dxa"/>
          </w:tcPr>
          <w:p w14:paraId="3EB61190" w14:textId="77777777" w:rsidR="00BD127B" w:rsidRPr="006C5412" w:rsidRDefault="00BD127B" w:rsidP="00BD127B">
            <w:pPr>
              <w:rPr>
                <w:sz w:val="22"/>
                <w:szCs w:val="22"/>
              </w:rPr>
            </w:pPr>
          </w:p>
        </w:tc>
      </w:tr>
      <w:tr w:rsidR="00BD127B" w:rsidRPr="006C5412" w14:paraId="6AE82C7D" w14:textId="77777777" w:rsidTr="002869E5">
        <w:trPr>
          <w:trHeight w:val="255"/>
        </w:trPr>
        <w:tc>
          <w:tcPr>
            <w:tcW w:w="2252" w:type="dxa"/>
          </w:tcPr>
          <w:p w14:paraId="04A11215" w14:textId="27517D51" w:rsidR="00BD127B" w:rsidRPr="00FF1E82" w:rsidRDefault="00BD127B" w:rsidP="00BD127B">
            <w:r>
              <w:t>11.20 -12.00</w:t>
            </w:r>
          </w:p>
        </w:tc>
        <w:tc>
          <w:tcPr>
            <w:tcW w:w="2252" w:type="dxa"/>
          </w:tcPr>
          <w:p w14:paraId="323F7264" w14:textId="42C916CA" w:rsidR="00BD127B" w:rsidRPr="00BD127B" w:rsidRDefault="00BD127B" w:rsidP="00BD127B">
            <w:pPr>
              <w:rPr>
                <w:sz w:val="22"/>
                <w:szCs w:val="22"/>
              </w:rPr>
            </w:pPr>
            <w:r>
              <w:rPr>
                <w:sz w:val="22"/>
                <w:szCs w:val="22"/>
              </w:rPr>
              <w:t>Discussions</w:t>
            </w:r>
          </w:p>
        </w:tc>
        <w:tc>
          <w:tcPr>
            <w:tcW w:w="2253" w:type="dxa"/>
          </w:tcPr>
          <w:p w14:paraId="47143A19" w14:textId="77777777" w:rsidR="00BD127B" w:rsidRPr="005C33B6" w:rsidRDefault="00BD127B" w:rsidP="00BD127B">
            <w:pPr>
              <w:rPr>
                <w:sz w:val="22"/>
                <w:szCs w:val="22"/>
              </w:rPr>
            </w:pPr>
          </w:p>
        </w:tc>
        <w:tc>
          <w:tcPr>
            <w:tcW w:w="2253" w:type="dxa"/>
          </w:tcPr>
          <w:p w14:paraId="6E05ADC4" w14:textId="77777777" w:rsidR="00BD127B" w:rsidRPr="006C5412" w:rsidRDefault="00BD127B" w:rsidP="00BD127B">
            <w:pPr>
              <w:rPr>
                <w:sz w:val="22"/>
                <w:szCs w:val="22"/>
              </w:rPr>
            </w:pPr>
          </w:p>
        </w:tc>
      </w:tr>
      <w:tr w:rsidR="00BD127B" w:rsidRPr="006C5412" w14:paraId="706BBE5A" w14:textId="77777777" w:rsidTr="00BD127B">
        <w:trPr>
          <w:trHeight w:val="255"/>
        </w:trPr>
        <w:tc>
          <w:tcPr>
            <w:tcW w:w="2252" w:type="dxa"/>
            <w:shd w:val="clear" w:color="auto" w:fill="FBE4D5" w:themeFill="accent2" w:themeFillTint="33"/>
          </w:tcPr>
          <w:p w14:paraId="279E6A01" w14:textId="7FC40003" w:rsidR="00BD127B" w:rsidRDefault="00BD127B" w:rsidP="00BD127B">
            <w:r>
              <w:t>12.00 -13.00</w:t>
            </w:r>
          </w:p>
        </w:tc>
        <w:tc>
          <w:tcPr>
            <w:tcW w:w="2252" w:type="dxa"/>
            <w:shd w:val="clear" w:color="auto" w:fill="FBE4D5" w:themeFill="accent2" w:themeFillTint="33"/>
          </w:tcPr>
          <w:p w14:paraId="03556AD4" w14:textId="48BF8A8B" w:rsidR="00BD127B" w:rsidRDefault="00BD127B" w:rsidP="00BD127B">
            <w:pPr>
              <w:rPr>
                <w:sz w:val="22"/>
                <w:szCs w:val="22"/>
              </w:rPr>
            </w:pPr>
            <w:r>
              <w:rPr>
                <w:sz w:val="22"/>
                <w:szCs w:val="22"/>
              </w:rPr>
              <w:t>LUNCH</w:t>
            </w:r>
          </w:p>
        </w:tc>
        <w:tc>
          <w:tcPr>
            <w:tcW w:w="2253" w:type="dxa"/>
            <w:shd w:val="clear" w:color="auto" w:fill="FBE4D5" w:themeFill="accent2" w:themeFillTint="33"/>
          </w:tcPr>
          <w:p w14:paraId="7EEFFEE9" w14:textId="77777777" w:rsidR="00BD127B" w:rsidRPr="005C33B6" w:rsidRDefault="00BD127B" w:rsidP="00BD127B">
            <w:pPr>
              <w:rPr>
                <w:sz w:val="22"/>
                <w:szCs w:val="22"/>
              </w:rPr>
            </w:pPr>
          </w:p>
        </w:tc>
        <w:tc>
          <w:tcPr>
            <w:tcW w:w="2253" w:type="dxa"/>
            <w:shd w:val="clear" w:color="auto" w:fill="FBE4D5" w:themeFill="accent2" w:themeFillTint="33"/>
          </w:tcPr>
          <w:p w14:paraId="58131DD1" w14:textId="77777777" w:rsidR="00BD127B" w:rsidRPr="006C5412" w:rsidRDefault="00BD127B" w:rsidP="00BD127B">
            <w:pPr>
              <w:rPr>
                <w:sz w:val="22"/>
                <w:szCs w:val="22"/>
              </w:rPr>
            </w:pPr>
          </w:p>
        </w:tc>
      </w:tr>
      <w:tr w:rsidR="0066007A" w:rsidRPr="006C5412" w14:paraId="03118776" w14:textId="77777777" w:rsidTr="00217AF8">
        <w:trPr>
          <w:trHeight w:val="255"/>
        </w:trPr>
        <w:tc>
          <w:tcPr>
            <w:tcW w:w="9010" w:type="dxa"/>
            <w:gridSpan w:val="4"/>
          </w:tcPr>
          <w:p w14:paraId="7E8D054E" w14:textId="642DBAE5" w:rsidR="0066007A" w:rsidRPr="0066007A" w:rsidRDefault="0066007A" w:rsidP="00BD127B">
            <w:pPr>
              <w:rPr>
                <w:b/>
                <w:bCs/>
                <w:sz w:val="22"/>
                <w:szCs w:val="22"/>
              </w:rPr>
            </w:pPr>
            <w:r w:rsidRPr="0066007A">
              <w:rPr>
                <w:b/>
                <w:bCs/>
                <w:color w:val="4472C4" w:themeColor="accent5"/>
                <w:sz w:val="22"/>
                <w:szCs w:val="22"/>
              </w:rPr>
              <w:t>SESSION FOUR:</w:t>
            </w:r>
            <w:r w:rsidR="00DE38F4">
              <w:rPr>
                <w:b/>
                <w:bCs/>
                <w:color w:val="4472C4" w:themeColor="accent5"/>
                <w:sz w:val="22"/>
                <w:szCs w:val="22"/>
              </w:rPr>
              <w:t xml:space="preserve"> WAY FORWARD</w:t>
            </w:r>
          </w:p>
        </w:tc>
      </w:tr>
      <w:tr w:rsidR="00BD127B" w:rsidRPr="006C5412" w14:paraId="39F6AC80" w14:textId="77777777" w:rsidTr="009B6424">
        <w:trPr>
          <w:trHeight w:val="255"/>
        </w:trPr>
        <w:tc>
          <w:tcPr>
            <w:tcW w:w="2252" w:type="dxa"/>
            <w:shd w:val="clear" w:color="auto" w:fill="FFFF00"/>
          </w:tcPr>
          <w:p w14:paraId="43FB5F96" w14:textId="2E66129C" w:rsidR="00BD127B" w:rsidRPr="009B6424" w:rsidRDefault="0066007A" w:rsidP="00BD127B">
            <w:pPr>
              <w:rPr>
                <w:highlight w:val="yellow"/>
              </w:rPr>
            </w:pPr>
            <w:r w:rsidRPr="009B6424">
              <w:rPr>
                <w:highlight w:val="yellow"/>
              </w:rPr>
              <w:t>13.00 -13.30</w:t>
            </w:r>
          </w:p>
        </w:tc>
        <w:tc>
          <w:tcPr>
            <w:tcW w:w="2252" w:type="dxa"/>
            <w:shd w:val="clear" w:color="auto" w:fill="FFFF00"/>
          </w:tcPr>
          <w:p w14:paraId="1D8ED2FD" w14:textId="77777777" w:rsidR="00BD127B" w:rsidRPr="009B6424" w:rsidRDefault="00BD127B" w:rsidP="00BD127B">
            <w:pPr>
              <w:rPr>
                <w:sz w:val="22"/>
                <w:szCs w:val="22"/>
                <w:highlight w:val="yellow"/>
              </w:rPr>
            </w:pPr>
          </w:p>
        </w:tc>
        <w:tc>
          <w:tcPr>
            <w:tcW w:w="2253" w:type="dxa"/>
            <w:shd w:val="clear" w:color="auto" w:fill="FFFF00"/>
          </w:tcPr>
          <w:p w14:paraId="0B40F10E" w14:textId="77777777" w:rsidR="00BD127B" w:rsidRPr="005C33B6" w:rsidRDefault="00BD127B" w:rsidP="00BD127B">
            <w:pPr>
              <w:rPr>
                <w:sz w:val="22"/>
                <w:szCs w:val="22"/>
              </w:rPr>
            </w:pPr>
          </w:p>
        </w:tc>
        <w:tc>
          <w:tcPr>
            <w:tcW w:w="2253" w:type="dxa"/>
            <w:shd w:val="clear" w:color="auto" w:fill="FFFF00"/>
          </w:tcPr>
          <w:p w14:paraId="556C61F4" w14:textId="77777777" w:rsidR="00BD127B" w:rsidRPr="006C5412" w:rsidRDefault="00BD127B" w:rsidP="00BD127B">
            <w:pPr>
              <w:rPr>
                <w:sz w:val="22"/>
                <w:szCs w:val="22"/>
              </w:rPr>
            </w:pPr>
          </w:p>
        </w:tc>
      </w:tr>
      <w:tr w:rsidR="0066007A" w:rsidRPr="006C5412" w14:paraId="74698AB2" w14:textId="77777777" w:rsidTr="009B6424">
        <w:trPr>
          <w:trHeight w:val="255"/>
        </w:trPr>
        <w:tc>
          <w:tcPr>
            <w:tcW w:w="2252" w:type="dxa"/>
            <w:shd w:val="clear" w:color="auto" w:fill="FFFF00"/>
          </w:tcPr>
          <w:p w14:paraId="309A4C67" w14:textId="22A841BB" w:rsidR="0066007A" w:rsidRPr="009B6424" w:rsidRDefault="009B6424" w:rsidP="00BD127B">
            <w:pPr>
              <w:rPr>
                <w:highlight w:val="yellow"/>
              </w:rPr>
            </w:pPr>
            <w:commentRangeStart w:id="6"/>
            <w:r>
              <w:rPr>
                <w:highlight w:val="yellow"/>
              </w:rPr>
              <w:t>13.30 -14.00</w:t>
            </w:r>
          </w:p>
        </w:tc>
        <w:tc>
          <w:tcPr>
            <w:tcW w:w="2252" w:type="dxa"/>
            <w:shd w:val="clear" w:color="auto" w:fill="FFFF00"/>
          </w:tcPr>
          <w:p w14:paraId="2A71D54D" w14:textId="77777777" w:rsidR="0066007A" w:rsidRPr="009B6424" w:rsidRDefault="0066007A" w:rsidP="00BD127B">
            <w:pPr>
              <w:rPr>
                <w:sz w:val="22"/>
                <w:szCs w:val="22"/>
                <w:highlight w:val="yellow"/>
              </w:rPr>
            </w:pPr>
          </w:p>
        </w:tc>
        <w:commentRangeEnd w:id="6"/>
        <w:tc>
          <w:tcPr>
            <w:tcW w:w="2253" w:type="dxa"/>
            <w:shd w:val="clear" w:color="auto" w:fill="FFFF00"/>
          </w:tcPr>
          <w:p w14:paraId="6C10A231" w14:textId="77777777" w:rsidR="0066007A" w:rsidRPr="005C33B6" w:rsidRDefault="009B6424" w:rsidP="00BD127B">
            <w:pPr>
              <w:rPr>
                <w:sz w:val="22"/>
                <w:szCs w:val="22"/>
              </w:rPr>
            </w:pPr>
            <w:r>
              <w:rPr>
                <w:rStyle w:val="CommentReference"/>
              </w:rPr>
              <w:commentReference w:id="6"/>
            </w:r>
          </w:p>
        </w:tc>
        <w:tc>
          <w:tcPr>
            <w:tcW w:w="2253" w:type="dxa"/>
            <w:shd w:val="clear" w:color="auto" w:fill="FFFF00"/>
          </w:tcPr>
          <w:p w14:paraId="552B2CFB" w14:textId="77777777" w:rsidR="0066007A" w:rsidRPr="006C5412" w:rsidRDefault="0066007A" w:rsidP="00BD127B">
            <w:pPr>
              <w:rPr>
                <w:sz w:val="22"/>
                <w:szCs w:val="22"/>
              </w:rPr>
            </w:pPr>
          </w:p>
        </w:tc>
      </w:tr>
      <w:tr w:rsidR="00DE38F4" w:rsidRPr="006C5412" w14:paraId="5AA5479E" w14:textId="77777777" w:rsidTr="002869E5">
        <w:trPr>
          <w:trHeight w:val="255"/>
        </w:trPr>
        <w:tc>
          <w:tcPr>
            <w:tcW w:w="2252" w:type="dxa"/>
          </w:tcPr>
          <w:p w14:paraId="6F1F8E50" w14:textId="1BDC9662" w:rsidR="00DE38F4" w:rsidRDefault="00DE38F4" w:rsidP="00DE38F4">
            <w:r>
              <w:t>1</w:t>
            </w:r>
            <w:r w:rsidR="009B6424">
              <w:t>4</w:t>
            </w:r>
            <w:r>
              <w:t>.</w:t>
            </w:r>
            <w:r w:rsidR="009B6424">
              <w:t>0</w:t>
            </w:r>
            <w:r>
              <w:t>0 -15.</w:t>
            </w:r>
            <w:r w:rsidR="009B6424">
              <w:t>00</w:t>
            </w:r>
          </w:p>
        </w:tc>
        <w:tc>
          <w:tcPr>
            <w:tcW w:w="2252" w:type="dxa"/>
          </w:tcPr>
          <w:p w14:paraId="28A39630" w14:textId="1B24A527" w:rsidR="00DE38F4" w:rsidRDefault="00DE38F4" w:rsidP="00DE38F4">
            <w:pPr>
              <w:rPr>
                <w:sz w:val="22"/>
                <w:szCs w:val="22"/>
              </w:rPr>
            </w:pPr>
            <w:r w:rsidRPr="0066007A">
              <w:rPr>
                <w:sz w:val="22"/>
                <w:szCs w:val="22"/>
              </w:rPr>
              <w:t>Develop Workplan/Budget for 2020 CCAWG Meeting</w:t>
            </w:r>
          </w:p>
        </w:tc>
        <w:tc>
          <w:tcPr>
            <w:tcW w:w="2253" w:type="dxa"/>
          </w:tcPr>
          <w:p w14:paraId="26C5847C" w14:textId="77777777" w:rsidR="00DE38F4" w:rsidRPr="005C33B6" w:rsidRDefault="00DE38F4" w:rsidP="00DE38F4">
            <w:pPr>
              <w:rPr>
                <w:sz w:val="22"/>
                <w:szCs w:val="22"/>
              </w:rPr>
            </w:pPr>
          </w:p>
        </w:tc>
        <w:tc>
          <w:tcPr>
            <w:tcW w:w="2253" w:type="dxa"/>
          </w:tcPr>
          <w:p w14:paraId="027842BF" w14:textId="77777777" w:rsidR="00DE38F4" w:rsidRPr="006C5412" w:rsidRDefault="00DE38F4" w:rsidP="00DE38F4">
            <w:pPr>
              <w:rPr>
                <w:sz w:val="22"/>
                <w:szCs w:val="22"/>
              </w:rPr>
            </w:pPr>
          </w:p>
        </w:tc>
      </w:tr>
      <w:tr w:rsidR="009B6424" w:rsidRPr="006C5412" w14:paraId="126C5750" w14:textId="77777777" w:rsidTr="009B6424">
        <w:trPr>
          <w:trHeight w:val="255"/>
        </w:trPr>
        <w:tc>
          <w:tcPr>
            <w:tcW w:w="2252" w:type="dxa"/>
            <w:shd w:val="clear" w:color="auto" w:fill="FBE4D5" w:themeFill="accent2" w:themeFillTint="33"/>
          </w:tcPr>
          <w:p w14:paraId="0D171407" w14:textId="6E94A4F6" w:rsidR="009B6424" w:rsidRDefault="009B6424" w:rsidP="00DE38F4">
            <w:r>
              <w:t>15.00-15.15</w:t>
            </w:r>
          </w:p>
        </w:tc>
        <w:tc>
          <w:tcPr>
            <w:tcW w:w="2252" w:type="dxa"/>
            <w:shd w:val="clear" w:color="auto" w:fill="FBE4D5" w:themeFill="accent2" w:themeFillTint="33"/>
          </w:tcPr>
          <w:p w14:paraId="496809CA" w14:textId="081F83BB" w:rsidR="009B6424" w:rsidRPr="0066007A" w:rsidRDefault="009B6424" w:rsidP="00DE38F4">
            <w:pPr>
              <w:rPr>
                <w:sz w:val="22"/>
                <w:szCs w:val="22"/>
              </w:rPr>
            </w:pPr>
            <w:r>
              <w:rPr>
                <w:sz w:val="22"/>
                <w:szCs w:val="22"/>
              </w:rPr>
              <w:t>COFFEE BREAK</w:t>
            </w:r>
          </w:p>
        </w:tc>
        <w:tc>
          <w:tcPr>
            <w:tcW w:w="2253" w:type="dxa"/>
            <w:shd w:val="clear" w:color="auto" w:fill="FBE4D5" w:themeFill="accent2" w:themeFillTint="33"/>
          </w:tcPr>
          <w:p w14:paraId="374C5B88" w14:textId="77777777" w:rsidR="009B6424" w:rsidRPr="005C33B6" w:rsidRDefault="009B6424" w:rsidP="00DE38F4">
            <w:pPr>
              <w:rPr>
                <w:sz w:val="22"/>
                <w:szCs w:val="22"/>
              </w:rPr>
            </w:pPr>
          </w:p>
        </w:tc>
        <w:tc>
          <w:tcPr>
            <w:tcW w:w="2253" w:type="dxa"/>
            <w:shd w:val="clear" w:color="auto" w:fill="FBE4D5" w:themeFill="accent2" w:themeFillTint="33"/>
          </w:tcPr>
          <w:p w14:paraId="07603F62" w14:textId="77777777" w:rsidR="009B6424" w:rsidRPr="006C5412" w:rsidRDefault="009B6424" w:rsidP="00DE38F4">
            <w:pPr>
              <w:rPr>
                <w:sz w:val="22"/>
                <w:szCs w:val="22"/>
              </w:rPr>
            </w:pPr>
          </w:p>
        </w:tc>
      </w:tr>
      <w:tr w:rsidR="00DE38F4" w:rsidRPr="006C5412" w14:paraId="297FF085" w14:textId="77777777" w:rsidTr="002869E5">
        <w:trPr>
          <w:trHeight w:val="255"/>
        </w:trPr>
        <w:tc>
          <w:tcPr>
            <w:tcW w:w="2252" w:type="dxa"/>
          </w:tcPr>
          <w:p w14:paraId="39D66D3D" w14:textId="1D85AAE0" w:rsidR="00DE38F4" w:rsidRDefault="00DE38F4" w:rsidP="00DE38F4">
            <w:r>
              <w:t>15.</w:t>
            </w:r>
            <w:r w:rsidR="009B6424">
              <w:t>15</w:t>
            </w:r>
            <w:r>
              <w:t>-16.00</w:t>
            </w:r>
          </w:p>
        </w:tc>
        <w:tc>
          <w:tcPr>
            <w:tcW w:w="2252" w:type="dxa"/>
          </w:tcPr>
          <w:p w14:paraId="72299DAA" w14:textId="67E0973E" w:rsidR="00DE38F4" w:rsidRDefault="00DE38F4" w:rsidP="00DE38F4">
            <w:pPr>
              <w:rPr>
                <w:sz w:val="22"/>
                <w:szCs w:val="22"/>
              </w:rPr>
            </w:pPr>
            <w:r w:rsidRPr="0066007A">
              <w:rPr>
                <w:sz w:val="22"/>
                <w:szCs w:val="22"/>
              </w:rPr>
              <w:t>Pre-SOM and SOM 15th in Solomon Islands</w:t>
            </w:r>
          </w:p>
        </w:tc>
        <w:tc>
          <w:tcPr>
            <w:tcW w:w="2253" w:type="dxa"/>
          </w:tcPr>
          <w:p w14:paraId="41928129" w14:textId="77777777" w:rsidR="00DE38F4" w:rsidRPr="005C33B6" w:rsidRDefault="00DE38F4" w:rsidP="00DE38F4">
            <w:pPr>
              <w:rPr>
                <w:sz w:val="22"/>
                <w:szCs w:val="22"/>
              </w:rPr>
            </w:pPr>
          </w:p>
        </w:tc>
        <w:tc>
          <w:tcPr>
            <w:tcW w:w="2253" w:type="dxa"/>
          </w:tcPr>
          <w:p w14:paraId="2C71EC38" w14:textId="77777777" w:rsidR="00DE38F4" w:rsidRPr="006C5412" w:rsidRDefault="00DE38F4" w:rsidP="00DE38F4">
            <w:pPr>
              <w:rPr>
                <w:sz w:val="22"/>
                <w:szCs w:val="22"/>
              </w:rPr>
            </w:pPr>
          </w:p>
        </w:tc>
      </w:tr>
      <w:tr w:rsidR="00DE38F4" w:rsidRPr="006C5412" w14:paraId="4E9E5DC6" w14:textId="77777777" w:rsidTr="002869E5">
        <w:trPr>
          <w:trHeight w:val="255"/>
        </w:trPr>
        <w:tc>
          <w:tcPr>
            <w:tcW w:w="2252" w:type="dxa"/>
          </w:tcPr>
          <w:p w14:paraId="347CF254" w14:textId="51786A1E" w:rsidR="00DE38F4" w:rsidRDefault="00DE38F4" w:rsidP="00DE38F4">
            <w:r>
              <w:t>16.00 -16.20</w:t>
            </w:r>
          </w:p>
        </w:tc>
        <w:tc>
          <w:tcPr>
            <w:tcW w:w="2252" w:type="dxa"/>
          </w:tcPr>
          <w:p w14:paraId="38693F28" w14:textId="32A0EC95" w:rsidR="00DE38F4" w:rsidRDefault="00DE38F4" w:rsidP="00DE38F4">
            <w:pPr>
              <w:rPr>
                <w:sz w:val="22"/>
                <w:szCs w:val="22"/>
              </w:rPr>
            </w:pPr>
            <w:r>
              <w:rPr>
                <w:sz w:val="22"/>
                <w:szCs w:val="22"/>
              </w:rPr>
              <w:t>Other Matters</w:t>
            </w:r>
          </w:p>
        </w:tc>
        <w:tc>
          <w:tcPr>
            <w:tcW w:w="2253" w:type="dxa"/>
          </w:tcPr>
          <w:p w14:paraId="38A8B5AD" w14:textId="77777777" w:rsidR="00DE38F4" w:rsidRPr="005C33B6" w:rsidRDefault="00DE38F4" w:rsidP="00DE38F4">
            <w:pPr>
              <w:rPr>
                <w:sz w:val="22"/>
                <w:szCs w:val="22"/>
              </w:rPr>
            </w:pPr>
          </w:p>
        </w:tc>
        <w:tc>
          <w:tcPr>
            <w:tcW w:w="2253" w:type="dxa"/>
          </w:tcPr>
          <w:p w14:paraId="3B4E8703" w14:textId="77777777" w:rsidR="00DE38F4" w:rsidRPr="006C5412" w:rsidRDefault="00DE38F4" w:rsidP="00DE38F4">
            <w:pPr>
              <w:rPr>
                <w:sz w:val="22"/>
                <w:szCs w:val="22"/>
              </w:rPr>
            </w:pPr>
          </w:p>
        </w:tc>
      </w:tr>
      <w:tr w:rsidR="00DE38F4" w:rsidRPr="006C5412" w14:paraId="365ABD1F" w14:textId="77777777" w:rsidTr="002869E5">
        <w:trPr>
          <w:trHeight w:val="255"/>
        </w:trPr>
        <w:tc>
          <w:tcPr>
            <w:tcW w:w="2252" w:type="dxa"/>
          </w:tcPr>
          <w:p w14:paraId="1A8A4BA5" w14:textId="523A1DDB" w:rsidR="00DE38F4" w:rsidRDefault="00DE38F4" w:rsidP="00DE38F4">
            <w:r>
              <w:t>16.20-17.20</w:t>
            </w:r>
          </w:p>
        </w:tc>
        <w:tc>
          <w:tcPr>
            <w:tcW w:w="2252" w:type="dxa"/>
          </w:tcPr>
          <w:p w14:paraId="4684B09D" w14:textId="177DF49B" w:rsidR="00DE38F4" w:rsidRDefault="00DE38F4" w:rsidP="00DE38F4">
            <w:pPr>
              <w:rPr>
                <w:sz w:val="22"/>
                <w:szCs w:val="22"/>
              </w:rPr>
            </w:pPr>
            <w:r w:rsidRPr="00601399">
              <w:t>Conclusions and way</w:t>
            </w:r>
            <w:r>
              <w:t xml:space="preserve"> F</w:t>
            </w:r>
            <w:r w:rsidRPr="00601399">
              <w:t>orward</w:t>
            </w:r>
            <w:r>
              <w:t>/ Chair Summary</w:t>
            </w:r>
          </w:p>
        </w:tc>
        <w:tc>
          <w:tcPr>
            <w:tcW w:w="2253" w:type="dxa"/>
          </w:tcPr>
          <w:p w14:paraId="6B784F4C" w14:textId="77777777" w:rsidR="00DE38F4" w:rsidRPr="005C33B6" w:rsidRDefault="00DE38F4" w:rsidP="00DE38F4">
            <w:pPr>
              <w:rPr>
                <w:sz w:val="22"/>
                <w:szCs w:val="22"/>
              </w:rPr>
            </w:pPr>
          </w:p>
        </w:tc>
        <w:tc>
          <w:tcPr>
            <w:tcW w:w="2253" w:type="dxa"/>
          </w:tcPr>
          <w:p w14:paraId="018715C4" w14:textId="77777777" w:rsidR="00DE38F4" w:rsidRPr="006C5412" w:rsidRDefault="00DE38F4" w:rsidP="00DE38F4">
            <w:pPr>
              <w:rPr>
                <w:sz w:val="22"/>
                <w:szCs w:val="22"/>
              </w:rPr>
            </w:pPr>
          </w:p>
        </w:tc>
      </w:tr>
      <w:tr w:rsidR="00DE38F4" w:rsidRPr="006C5412" w14:paraId="72E63FCE" w14:textId="77777777" w:rsidTr="002869E5">
        <w:trPr>
          <w:trHeight w:val="255"/>
        </w:trPr>
        <w:tc>
          <w:tcPr>
            <w:tcW w:w="2252" w:type="dxa"/>
          </w:tcPr>
          <w:p w14:paraId="36B99450" w14:textId="3367C2AD" w:rsidR="00DE38F4" w:rsidRDefault="00DE38F4" w:rsidP="00DE38F4">
            <w:r>
              <w:t>17.20-17.30</w:t>
            </w:r>
          </w:p>
        </w:tc>
        <w:tc>
          <w:tcPr>
            <w:tcW w:w="2252" w:type="dxa"/>
          </w:tcPr>
          <w:p w14:paraId="087BA2EC" w14:textId="5DD4E422" w:rsidR="00DE38F4" w:rsidRDefault="00DE38F4" w:rsidP="00DE38F4">
            <w:pPr>
              <w:rPr>
                <w:sz w:val="22"/>
                <w:szCs w:val="22"/>
              </w:rPr>
            </w:pPr>
            <w:r w:rsidRPr="000D3657">
              <w:t>Closing Remarks</w:t>
            </w:r>
          </w:p>
        </w:tc>
        <w:tc>
          <w:tcPr>
            <w:tcW w:w="2253" w:type="dxa"/>
          </w:tcPr>
          <w:p w14:paraId="0A25F3C1" w14:textId="5958814E" w:rsidR="00DE38F4" w:rsidRPr="005C33B6" w:rsidRDefault="00DE38F4" w:rsidP="00DE38F4">
            <w:pPr>
              <w:rPr>
                <w:sz w:val="22"/>
                <w:szCs w:val="22"/>
              </w:rPr>
            </w:pPr>
            <w:r w:rsidRPr="00601399">
              <w:t xml:space="preserve">Chair of </w:t>
            </w:r>
            <w:r>
              <w:t>CCA</w:t>
            </w:r>
            <w:r w:rsidRPr="00601399">
              <w:t xml:space="preserve"> WG</w:t>
            </w:r>
          </w:p>
        </w:tc>
        <w:tc>
          <w:tcPr>
            <w:tcW w:w="2253" w:type="dxa"/>
          </w:tcPr>
          <w:p w14:paraId="6D04F98B" w14:textId="77777777" w:rsidR="00DE38F4" w:rsidRPr="006C5412" w:rsidRDefault="00DE38F4" w:rsidP="00DE38F4">
            <w:pPr>
              <w:rPr>
                <w:sz w:val="22"/>
                <w:szCs w:val="22"/>
              </w:rPr>
            </w:pPr>
          </w:p>
        </w:tc>
      </w:tr>
    </w:tbl>
    <w:p w14:paraId="10B63115" w14:textId="2DDF10D6" w:rsidR="00F038DB" w:rsidRDefault="00F038DB" w:rsidP="00705757">
      <w:pPr>
        <w:rPr>
          <w:b/>
        </w:rPr>
      </w:pPr>
    </w:p>
    <w:p w14:paraId="61959F2F" w14:textId="4408A5D1" w:rsidR="009250D5" w:rsidRDefault="009250D5" w:rsidP="00705757">
      <w:pPr>
        <w:rPr>
          <w:b/>
        </w:rPr>
      </w:pPr>
    </w:p>
    <w:p w14:paraId="4894BD6F" w14:textId="1A09C4F5" w:rsidR="00F169F8" w:rsidRDefault="00F169F8" w:rsidP="00705757">
      <w:pPr>
        <w:rPr>
          <w:b/>
        </w:rPr>
      </w:pPr>
    </w:p>
    <w:p w14:paraId="03D5A7B3" w14:textId="368F3673" w:rsidR="0066007A" w:rsidRDefault="0066007A" w:rsidP="00705757">
      <w:pPr>
        <w:rPr>
          <w:b/>
        </w:rPr>
      </w:pPr>
    </w:p>
    <w:p w14:paraId="2F28AB00" w14:textId="4634F4F1" w:rsidR="0066007A" w:rsidRDefault="0066007A" w:rsidP="00705757">
      <w:pPr>
        <w:rPr>
          <w:b/>
        </w:rPr>
      </w:pPr>
    </w:p>
    <w:p w14:paraId="78A5A880" w14:textId="063E265F" w:rsidR="0066007A" w:rsidRDefault="0066007A" w:rsidP="00705757">
      <w:pPr>
        <w:rPr>
          <w:b/>
        </w:rPr>
      </w:pPr>
    </w:p>
    <w:p w14:paraId="1952C555" w14:textId="176917E9" w:rsidR="0066007A" w:rsidRDefault="0066007A" w:rsidP="00705757">
      <w:pPr>
        <w:rPr>
          <w:b/>
        </w:rPr>
      </w:pPr>
    </w:p>
    <w:p w14:paraId="35C70ACE" w14:textId="2FF64D6A" w:rsidR="0066007A" w:rsidRDefault="0066007A" w:rsidP="00705757">
      <w:pPr>
        <w:rPr>
          <w:b/>
        </w:rPr>
      </w:pPr>
    </w:p>
    <w:p w14:paraId="1704A76A" w14:textId="2897410F" w:rsidR="0066007A" w:rsidRDefault="0066007A" w:rsidP="00705757">
      <w:pPr>
        <w:rPr>
          <w:b/>
        </w:rPr>
      </w:pPr>
    </w:p>
    <w:p w14:paraId="4DA7B517" w14:textId="78A9B07C" w:rsidR="0066007A" w:rsidRDefault="0066007A" w:rsidP="00705757">
      <w:pPr>
        <w:rPr>
          <w:b/>
        </w:rPr>
      </w:pPr>
    </w:p>
    <w:p w14:paraId="20E47FEE" w14:textId="77777777" w:rsidR="005A4FA5" w:rsidRDefault="005A4FA5" w:rsidP="00705757">
      <w:pPr>
        <w:rPr>
          <w:b/>
        </w:rPr>
      </w:pPr>
    </w:p>
    <w:p w14:paraId="492E4794" w14:textId="7AC87608" w:rsidR="00F169F8" w:rsidRPr="00B647A7" w:rsidRDefault="00F169F8" w:rsidP="00705757">
      <w:pPr>
        <w:rPr>
          <w:b/>
          <w:sz w:val="36"/>
          <w:szCs w:val="36"/>
        </w:rPr>
      </w:pPr>
      <w:r w:rsidRPr="00B647A7">
        <w:rPr>
          <w:b/>
          <w:sz w:val="36"/>
          <w:szCs w:val="36"/>
        </w:rPr>
        <w:lastRenderedPageBreak/>
        <w:t>APPENDIX 1</w:t>
      </w:r>
    </w:p>
    <w:p w14:paraId="77651347" w14:textId="7BA18D17" w:rsidR="00B647A7" w:rsidRDefault="00B647A7" w:rsidP="00705757">
      <w:pPr>
        <w:rPr>
          <w:b/>
        </w:rPr>
      </w:pPr>
    </w:p>
    <w:p w14:paraId="56AB775E" w14:textId="77777777" w:rsidR="00B647A7" w:rsidRDefault="00B647A7" w:rsidP="00B647A7">
      <w:pPr>
        <w:rPr>
          <w:b/>
          <w:bCs/>
          <w:sz w:val="32"/>
          <w:szCs w:val="32"/>
        </w:rPr>
      </w:pPr>
      <w:r>
        <w:rPr>
          <w:b/>
          <w:bCs/>
          <w:sz w:val="32"/>
          <w:szCs w:val="32"/>
        </w:rPr>
        <w:t xml:space="preserve">CEPA meeting Chair Summary </w:t>
      </w:r>
    </w:p>
    <w:p w14:paraId="00B08A2E" w14:textId="79C6BCD9" w:rsidR="00B647A7" w:rsidRDefault="00B647A7" w:rsidP="00B647A7">
      <w:pPr>
        <w:rPr>
          <w:b/>
          <w:bCs/>
          <w:sz w:val="32"/>
          <w:szCs w:val="32"/>
        </w:rPr>
      </w:pPr>
      <w:r>
        <w:rPr>
          <w:b/>
          <w:bCs/>
          <w:sz w:val="32"/>
          <w:szCs w:val="32"/>
        </w:rPr>
        <w:t xml:space="preserve">( </w:t>
      </w:r>
      <w:hyperlink r:id="rId12" w:history="1">
        <w:r w:rsidR="00CE049A" w:rsidRPr="00C57489">
          <w:rPr>
            <w:rStyle w:val="Hyperlink"/>
            <w:b/>
            <w:bCs/>
          </w:rPr>
          <w:t>https://drive.google.com/drive/u/0/folders/1T9-t-0_tUroLo0EKCpVgiOxQlyDHBwcu</w:t>
        </w:r>
      </w:hyperlink>
      <w:r>
        <w:rPr>
          <w:b/>
          <w:bCs/>
          <w:sz w:val="32"/>
          <w:szCs w:val="32"/>
        </w:rPr>
        <w:t xml:space="preserve"> )</w:t>
      </w:r>
    </w:p>
    <w:p w14:paraId="6B659CF6" w14:textId="77777777" w:rsidR="00B647A7" w:rsidRDefault="00B647A7" w:rsidP="00B647A7">
      <w:pPr>
        <w:rPr>
          <w:b/>
          <w:bCs/>
          <w:sz w:val="32"/>
          <w:szCs w:val="32"/>
        </w:rPr>
      </w:pPr>
    </w:p>
    <w:p w14:paraId="0FB1C9ED" w14:textId="77777777" w:rsidR="00B647A7" w:rsidRPr="00810C7C" w:rsidRDefault="00B647A7" w:rsidP="00B647A7">
      <w:pPr>
        <w:rPr>
          <w:b/>
          <w:bCs/>
          <w:sz w:val="32"/>
          <w:szCs w:val="32"/>
        </w:rPr>
      </w:pPr>
      <w:r w:rsidRPr="00810C7C">
        <w:rPr>
          <w:b/>
          <w:bCs/>
          <w:sz w:val="32"/>
          <w:szCs w:val="32"/>
        </w:rPr>
        <w:t xml:space="preserve">B.6: RECOMMENDATIONS </w:t>
      </w:r>
    </w:p>
    <w:p w14:paraId="329C39F4" w14:textId="77777777" w:rsidR="00B647A7" w:rsidRPr="00810C7C" w:rsidRDefault="00B647A7" w:rsidP="00B647A7">
      <w:pPr>
        <w:jc w:val="both"/>
      </w:pPr>
      <w:r w:rsidRPr="00810C7C">
        <w:t xml:space="preserve">6.1.   Encourage Development Partners and Collaborators of the CTI CFF, especially GIZ to continue their support to the CCA TWG to enhance understanding of the impact of climate change to coastal and marine ecosystems and the concept of ecosystem-based adaptation.  </w:t>
      </w:r>
    </w:p>
    <w:p w14:paraId="2E68151A" w14:textId="77777777" w:rsidR="00B647A7" w:rsidRPr="00810C7C" w:rsidRDefault="00B647A7" w:rsidP="00B647A7">
      <w:pPr>
        <w:jc w:val="both"/>
      </w:pPr>
      <w:r w:rsidRPr="00810C7C">
        <w:t xml:space="preserve">6.2.  Promote the role of blue carbon ecosystems in strengthening climate change adaptation and enhancing the resilience of the CT6 countries. </w:t>
      </w:r>
    </w:p>
    <w:p w14:paraId="69FE6544" w14:textId="77777777" w:rsidR="00B647A7" w:rsidRPr="00810C7C" w:rsidRDefault="00B647A7" w:rsidP="00B647A7">
      <w:pPr>
        <w:jc w:val="both"/>
      </w:pPr>
      <w:r w:rsidRPr="00810C7C">
        <w:t xml:space="preserve">6.3.  Propose to the upcoming CCA TWG meeting in September 2019 in Manila, Philippines the Initial Proposed Plan of Action of Climate Change Adaptation 2020 – 2024 (Annex 3) based on climate change adaptation and coastal vulnerability mapping in national policy, implementation of ecosystem-based adaptation and status of climate change adaptation in RPOA.  </w:t>
      </w:r>
    </w:p>
    <w:p w14:paraId="5F7FC997" w14:textId="77777777" w:rsidR="00B647A7" w:rsidRPr="00810C7C" w:rsidRDefault="00B647A7" w:rsidP="00B647A7">
      <w:pPr>
        <w:jc w:val="both"/>
      </w:pPr>
      <w:r w:rsidRPr="00810C7C">
        <w:t xml:space="preserve">6.4.  Recognize the need for CTI CFF to adopt standardized methodology for measuring blue carbon ecosystems sequestration and to strengthen capacity for sustainable coastal zone management in the CT region.  </w:t>
      </w:r>
    </w:p>
    <w:p w14:paraId="44658CF5" w14:textId="77777777" w:rsidR="00B647A7" w:rsidRPr="00810C7C" w:rsidRDefault="00B647A7" w:rsidP="00B647A7">
      <w:pPr>
        <w:jc w:val="both"/>
      </w:pPr>
      <w:r w:rsidRPr="00810C7C">
        <w:t>6.5.  Request the Regional Secretariat to take note and include into the agenda of the upcoming CCA TWG meeting in September 2019 in Manila Philippines, the role of the CTI CFF University Partnership in providing scientific and technical support to the NCC on integrating ecosystem based adaptation concept and strategy into the national policy of CT 6 countries to strengthen Goal 4 of RPOA.</w:t>
      </w:r>
    </w:p>
    <w:p w14:paraId="06DD6A73" w14:textId="77777777" w:rsidR="00B647A7" w:rsidRPr="00810C7C" w:rsidRDefault="00B647A7" w:rsidP="00B647A7">
      <w:pPr>
        <w:jc w:val="both"/>
      </w:pPr>
      <w:r w:rsidRPr="00810C7C">
        <w:t xml:space="preserve"> 6.6. Enhance and strengthen the promotion of the public awareness and participation in climate change adaptation actions using regional CEPA strategy </w:t>
      </w:r>
    </w:p>
    <w:p w14:paraId="77497047" w14:textId="77777777" w:rsidR="00B647A7" w:rsidRPr="00810C7C" w:rsidRDefault="00B647A7" w:rsidP="00B647A7">
      <w:pPr>
        <w:jc w:val="both"/>
      </w:pPr>
      <w:r w:rsidRPr="00810C7C">
        <w:t xml:space="preserve">6.7   Propose to the upcoming CCA TWG meeting in September 2019 in Manila, Philippines the priority of regional CEPA strategy (Annex 4). </w:t>
      </w:r>
    </w:p>
    <w:p w14:paraId="57653DF7" w14:textId="77777777" w:rsidR="00B647A7" w:rsidRPr="00810C7C" w:rsidRDefault="00B647A7" w:rsidP="00B647A7">
      <w:pPr>
        <w:jc w:val="both"/>
      </w:pPr>
      <w:r w:rsidRPr="00810C7C">
        <w:t>6.8   All the above mention recommendation shall be presented and deliberated at the upcoming CCA TWG meeting in September 2019 in Manila, Philippines.</w:t>
      </w:r>
    </w:p>
    <w:p w14:paraId="62071567" w14:textId="77777777" w:rsidR="00B647A7" w:rsidRDefault="00B647A7" w:rsidP="00B647A7"/>
    <w:p w14:paraId="7FAEA6C2" w14:textId="77777777" w:rsidR="00B647A7" w:rsidRPr="00842323" w:rsidRDefault="00B647A7" w:rsidP="00705757">
      <w:pPr>
        <w:rPr>
          <w:b/>
        </w:rPr>
      </w:pPr>
    </w:p>
    <w:sectPr w:rsidR="00B647A7" w:rsidRPr="00842323" w:rsidSect="00242884">
      <w:headerReference w:type="default" r:id="rId13"/>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Regional Secretariat CTI-CFF" w:date="2019-07-29T18:34:00Z" w:initials="RSC">
    <w:p w14:paraId="2EE6B0BA" w14:textId="0DCF0D58" w:rsidR="0066007A" w:rsidRDefault="0066007A">
      <w:pPr>
        <w:pStyle w:val="CommentText"/>
      </w:pPr>
      <w:r>
        <w:rPr>
          <w:rStyle w:val="CommentReference"/>
        </w:rPr>
        <w:annotationRef/>
      </w:r>
      <w:r>
        <w:t>Content and Template to be discussed with CCA Chair</w:t>
      </w:r>
    </w:p>
  </w:comment>
  <w:comment w:id="6" w:author="Regional Secretariat CTI-CFF" w:date="2019-07-29T18:42:00Z" w:initials="RSC">
    <w:p w14:paraId="2BF9105E" w14:textId="1CF92BE1" w:rsidR="009B6424" w:rsidRDefault="009B6424">
      <w:pPr>
        <w:pStyle w:val="CommentText"/>
      </w:pPr>
      <w:r>
        <w:rPr>
          <w:rStyle w:val="CommentReference"/>
        </w:rPr>
        <w:annotationRef/>
      </w:r>
      <w:r>
        <w:t>CCA Chair to suggest items to discuss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6B0BA" w15:done="0"/>
  <w15:commentEx w15:paraId="2BF910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6B0BA" w16cid:durableId="20E9BABA"/>
  <w16cid:commentId w16cid:paraId="2BF9105E" w16cid:durableId="20E9BC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7FB4" w14:textId="77777777" w:rsidR="00CA674D" w:rsidRDefault="00CA674D" w:rsidP="001A0922">
      <w:r>
        <w:separator/>
      </w:r>
    </w:p>
  </w:endnote>
  <w:endnote w:type="continuationSeparator" w:id="0">
    <w:p w14:paraId="51057A2C" w14:textId="77777777" w:rsidR="00CA674D" w:rsidRDefault="00CA674D" w:rsidP="001A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67D6D" w14:textId="77777777" w:rsidR="00CA674D" w:rsidRDefault="00CA674D" w:rsidP="001A0922">
      <w:r>
        <w:separator/>
      </w:r>
    </w:p>
  </w:footnote>
  <w:footnote w:type="continuationSeparator" w:id="0">
    <w:p w14:paraId="2C331EFA" w14:textId="77777777" w:rsidR="00CA674D" w:rsidRDefault="00CA674D" w:rsidP="001A09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6303D5" w14:textId="75ABA2EA" w:rsidR="001A0922" w:rsidRPr="001A0922" w:rsidRDefault="00CA674D">
    <w:pPr>
      <w:pStyle w:val="Header"/>
      <w:rPr>
        <w:lang w:val="en-ID"/>
      </w:rPr>
    </w:pPr>
    <w:sdt>
      <w:sdtPr>
        <w:rPr>
          <w:lang w:val="en-ID"/>
        </w:rPr>
        <w:id w:val="-1022239947"/>
        <w:docPartObj>
          <w:docPartGallery w:val="Watermarks"/>
          <w:docPartUnique/>
        </w:docPartObj>
      </w:sdtPr>
      <w:sdtEndPr/>
      <w:sdtContent>
        <w:r>
          <w:rPr>
            <w:noProof/>
            <w:lang w:val="en-ID"/>
          </w:rPr>
          <w:pict w14:anchorId="4391C48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A0922">
      <w:rPr>
        <w:lang w:val="en-ID"/>
      </w:rPr>
      <w:t xml:space="preserve">Draft Agenda for the </w:t>
    </w:r>
    <w:r w:rsidR="00A3280A">
      <w:rPr>
        <w:lang w:val="en-ID"/>
      </w:rPr>
      <w:t>CCA</w:t>
    </w:r>
    <w:r w:rsidR="005C62C2">
      <w:rPr>
        <w:lang w:val="en-ID"/>
      </w:rPr>
      <w:t xml:space="preserve"> </w:t>
    </w:r>
    <w:r w:rsidR="001A0922">
      <w:rPr>
        <w:lang w:val="en-ID"/>
      </w:rPr>
      <w:t>working group</w:t>
    </w:r>
    <w:r w:rsidR="00E55786">
      <w:rPr>
        <w:lang w:val="en-ID"/>
      </w:rPr>
      <w:tab/>
      <w:t xml:space="preserve">          </w:t>
    </w:r>
    <w:r w:rsidR="00E55786" w:rsidRPr="00E55786">
      <w:rPr>
        <w:b/>
        <w:bCs/>
        <w:lang w:val="en-ID"/>
      </w:rPr>
      <w:t xml:space="preserve">Draft Version: </w:t>
    </w:r>
    <w:r w:rsidR="002A5D5F">
      <w:rPr>
        <w:b/>
        <w:bCs/>
        <w:lang w:val="en-ID"/>
      </w:rPr>
      <w:t>08</w:t>
    </w:r>
    <w:r w:rsidR="00E55786" w:rsidRPr="00E55786">
      <w:rPr>
        <w:b/>
        <w:bCs/>
        <w:vertAlign w:val="superscript"/>
        <w:lang w:val="en-ID"/>
      </w:rPr>
      <w:t>th</w:t>
    </w:r>
    <w:r w:rsidR="00E55786" w:rsidRPr="00E55786">
      <w:rPr>
        <w:b/>
        <w:bCs/>
        <w:lang w:val="en-ID"/>
      </w:rPr>
      <w:t xml:space="preserve"> </w:t>
    </w:r>
    <w:r w:rsidR="002A5D5F">
      <w:rPr>
        <w:b/>
        <w:bCs/>
        <w:lang w:val="en-ID"/>
      </w:rPr>
      <w:t>August</w:t>
    </w:r>
    <w:r w:rsidR="00E55786" w:rsidRPr="00E55786">
      <w:rPr>
        <w:b/>
        <w:bCs/>
        <w:lang w:val="en-ID"/>
      </w:rPr>
      <w:t xml:space="preserve">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AF1"/>
    <w:multiLevelType w:val="hybridMultilevel"/>
    <w:tmpl w:val="48F40D02"/>
    <w:lvl w:ilvl="0" w:tplc="04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nsid w:val="0BA43900"/>
    <w:multiLevelType w:val="hybridMultilevel"/>
    <w:tmpl w:val="D8140BD2"/>
    <w:lvl w:ilvl="0" w:tplc="38090001">
      <w:start w:val="1"/>
      <w:numFmt w:val="bullet"/>
      <w:lvlText w:val=""/>
      <w:lvlJc w:val="left"/>
      <w:pPr>
        <w:ind w:left="1169" w:hanging="360"/>
      </w:pPr>
      <w:rPr>
        <w:rFonts w:ascii="Symbol" w:hAnsi="Symbol" w:hint="default"/>
      </w:rPr>
    </w:lvl>
    <w:lvl w:ilvl="1" w:tplc="38090003" w:tentative="1">
      <w:start w:val="1"/>
      <w:numFmt w:val="bullet"/>
      <w:lvlText w:val="o"/>
      <w:lvlJc w:val="left"/>
      <w:pPr>
        <w:ind w:left="1889" w:hanging="360"/>
      </w:pPr>
      <w:rPr>
        <w:rFonts w:ascii="Courier New" w:hAnsi="Courier New" w:cs="Courier New" w:hint="default"/>
      </w:rPr>
    </w:lvl>
    <w:lvl w:ilvl="2" w:tplc="38090005" w:tentative="1">
      <w:start w:val="1"/>
      <w:numFmt w:val="bullet"/>
      <w:lvlText w:val=""/>
      <w:lvlJc w:val="left"/>
      <w:pPr>
        <w:ind w:left="2609" w:hanging="360"/>
      </w:pPr>
      <w:rPr>
        <w:rFonts w:ascii="Wingdings" w:hAnsi="Wingdings" w:hint="default"/>
      </w:rPr>
    </w:lvl>
    <w:lvl w:ilvl="3" w:tplc="38090001" w:tentative="1">
      <w:start w:val="1"/>
      <w:numFmt w:val="bullet"/>
      <w:lvlText w:val=""/>
      <w:lvlJc w:val="left"/>
      <w:pPr>
        <w:ind w:left="3329" w:hanging="360"/>
      </w:pPr>
      <w:rPr>
        <w:rFonts w:ascii="Symbol" w:hAnsi="Symbol" w:hint="default"/>
      </w:rPr>
    </w:lvl>
    <w:lvl w:ilvl="4" w:tplc="38090003" w:tentative="1">
      <w:start w:val="1"/>
      <w:numFmt w:val="bullet"/>
      <w:lvlText w:val="o"/>
      <w:lvlJc w:val="left"/>
      <w:pPr>
        <w:ind w:left="4049" w:hanging="360"/>
      </w:pPr>
      <w:rPr>
        <w:rFonts w:ascii="Courier New" w:hAnsi="Courier New" w:cs="Courier New" w:hint="default"/>
      </w:rPr>
    </w:lvl>
    <w:lvl w:ilvl="5" w:tplc="38090005" w:tentative="1">
      <w:start w:val="1"/>
      <w:numFmt w:val="bullet"/>
      <w:lvlText w:val=""/>
      <w:lvlJc w:val="left"/>
      <w:pPr>
        <w:ind w:left="4769" w:hanging="360"/>
      </w:pPr>
      <w:rPr>
        <w:rFonts w:ascii="Wingdings" w:hAnsi="Wingdings" w:hint="default"/>
      </w:rPr>
    </w:lvl>
    <w:lvl w:ilvl="6" w:tplc="38090001" w:tentative="1">
      <w:start w:val="1"/>
      <w:numFmt w:val="bullet"/>
      <w:lvlText w:val=""/>
      <w:lvlJc w:val="left"/>
      <w:pPr>
        <w:ind w:left="5489" w:hanging="360"/>
      </w:pPr>
      <w:rPr>
        <w:rFonts w:ascii="Symbol" w:hAnsi="Symbol" w:hint="default"/>
      </w:rPr>
    </w:lvl>
    <w:lvl w:ilvl="7" w:tplc="38090003" w:tentative="1">
      <w:start w:val="1"/>
      <w:numFmt w:val="bullet"/>
      <w:lvlText w:val="o"/>
      <w:lvlJc w:val="left"/>
      <w:pPr>
        <w:ind w:left="6209" w:hanging="360"/>
      </w:pPr>
      <w:rPr>
        <w:rFonts w:ascii="Courier New" w:hAnsi="Courier New" w:cs="Courier New" w:hint="default"/>
      </w:rPr>
    </w:lvl>
    <w:lvl w:ilvl="8" w:tplc="38090005" w:tentative="1">
      <w:start w:val="1"/>
      <w:numFmt w:val="bullet"/>
      <w:lvlText w:val=""/>
      <w:lvlJc w:val="left"/>
      <w:pPr>
        <w:ind w:left="6929" w:hanging="360"/>
      </w:pPr>
      <w:rPr>
        <w:rFonts w:ascii="Wingdings" w:hAnsi="Wingdings" w:hint="default"/>
      </w:rPr>
    </w:lvl>
  </w:abstractNum>
  <w:abstractNum w:abstractNumId="2">
    <w:nsid w:val="15231CD6"/>
    <w:multiLevelType w:val="hybridMultilevel"/>
    <w:tmpl w:val="BA4A3C06"/>
    <w:lvl w:ilvl="0" w:tplc="580880D4">
      <w:start w:val="30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E52E9"/>
    <w:multiLevelType w:val="hybridMultilevel"/>
    <w:tmpl w:val="9A9017D0"/>
    <w:lvl w:ilvl="0" w:tplc="E9E24364">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D1743F8"/>
    <w:multiLevelType w:val="hybridMultilevel"/>
    <w:tmpl w:val="73BEB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03E3A"/>
    <w:multiLevelType w:val="hybridMultilevel"/>
    <w:tmpl w:val="DEFAC3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25CC46E3"/>
    <w:multiLevelType w:val="hybridMultilevel"/>
    <w:tmpl w:val="921A656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26844704"/>
    <w:multiLevelType w:val="hybridMultilevel"/>
    <w:tmpl w:val="F4B468C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AB24E30">
      <w:numFmt w:val="bullet"/>
      <w:lvlText w:val="•"/>
      <w:lvlJc w:val="left"/>
      <w:pPr>
        <w:ind w:left="2160" w:hanging="360"/>
      </w:pPr>
      <w:rPr>
        <w:rFonts w:ascii="Calibri" w:eastAsiaTheme="minorHAnsi" w:hAnsi="Calibri" w:cs="Calibri"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2A553D73"/>
    <w:multiLevelType w:val="hybridMultilevel"/>
    <w:tmpl w:val="29CA9F9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9">
    <w:nsid w:val="2ED612ED"/>
    <w:multiLevelType w:val="hybridMultilevel"/>
    <w:tmpl w:val="F6DE5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FD35CF"/>
    <w:multiLevelType w:val="hybridMultilevel"/>
    <w:tmpl w:val="006EB4B8"/>
    <w:lvl w:ilvl="0" w:tplc="04090019">
      <w:start w:val="1"/>
      <w:numFmt w:val="lowerLetter"/>
      <w:lvlText w:val="%1."/>
      <w:lvlJc w:val="left"/>
      <w:pPr>
        <w:ind w:left="405"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426B3FC6"/>
    <w:multiLevelType w:val="hybridMultilevel"/>
    <w:tmpl w:val="754E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97950"/>
    <w:multiLevelType w:val="hybridMultilevel"/>
    <w:tmpl w:val="945E5B8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3">
    <w:nsid w:val="4EE97DA3"/>
    <w:multiLevelType w:val="hybridMultilevel"/>
    <w:tmpl w:val="5C28E9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520604C6"/>
    <w:multiLevelType w:val="hybridMultilevel"/>
    <w:tmpl w:val="DBB675E0"/>
    <w:lvl w:ilvl="0" w:tplc="579A2486">
      <w:start w:val="1"/>
      <w:numFmt w:val="bullet"/>
      <w:lvlText w:val="-"/>
      <w:lvlJc w:val="left"/>
      <w:pPr>
        <w:ind w:left="405" w:hanging="360"/>
      </w:pPr>
      <w:rPr>
        <w:rFonts w:ascii="Calibri" w:eastAsiaTheme="minorHAnsi" w:hAnsi="Calibri" w:cs="Calibri" w:hint="default"/>
      </w:rPr>
    </w:lvl>
    <w:lvl w:ilvl="1" w:tplc="38090003" w:tentative="1">
      <w:start w:val="1"/>
      <w:numFmt w:val="bullet"/>
      <w:lvlText w:val="o"/>
      <w:lvlJc w:val="left"/>
      <w:pPr>
        <w:ind w:left="1125" w:hanging="360"/>
      </w:pPr>
      <w:rPr>
        <w:rFonts w:ascii="Courier New" w:hAnsi="Courier New" w:cs="Courier New" w:hint="default"/>
      </w:rPr>
    </w:lvl>
    <w:lvl w:ilvl="2" w:tplc="38090005" w:tentative="1">
      <w:start w:val="1"/>
      <w:numFmt w:val="bullet"/>
      <w:lvlText w:val=""/>
      <w:lvlJc w:val="left"/>
      <w:pPr>
        <w:ind w:left="1845" w:hanging="360"/>
      </w:pPr>
      <w:rPr>
        <w:rFonts w:ascii="Wingdings" w:hAnsi="Wingdings" w:hint="default"/>
      </w:rPr>
    </w:lvl>
    <w:lvl w:ilvl="3" w:tplc="38090001" w:tentative="1">
      <w:start w:val="1"/>
      <w:numFmt w:val="bullet"/>
      <w:lvlText w:val=""/>
      <w:lvlJc w:val="left"/>
      <w:pPr>
        <w:ind w:left="2565" w:hanging="360"/>
      </w:pPr>
      <w:rPr>
        <w:rFonts w:ascii="Symbol" w:hAnsi="Symbol" w:hint="default"/>
      </w:rPr>
    </w:lvl>
    <w:lvl w:ilvl="4" w:tplc="38090003" w:tentative="1">
      <w:start w:val="1"/>
      <w:numFmt w:val="bullet"/>
      <w:lvlText w:val="o"/>
      <w:lvlJc w:val="left"/>
      <w:pPr>
        <w:ind w:left="3285" w:hanging="360"/>
      </w:pPr>
      <w:rPr>
        <w:rFonts w:ascii="Courier New" w:hAnsi="Courier New" w:cs="Courier New" w:hint="default"/>
      </w:rPr>
    </w:lvl>
    <w:lvl w:ilvl="5" w:tplc="38090005" w:tentative="1">
      <w:start w:val="1"/>
      <w:numFmt w:val="bullet"/>
      <w:lvlText w:val=""/>
      <w:lvlJc w:val="left"/>
      <w:pPr>
        <w:ind w:left="4005" w:hanging="360"/>
      </w:pPr>
      <w:rPr>
        <w:rFonts w:ascii="Wingdings" w:hAnsi="Wingdings" w:hint="default"/>
      </w:rPr>
    </w:lvl>
    <w:lvl w:ilvl="6" w:tplc="38090001" w:tentative="1">
      <w:start w:val="1"/>
      <w:numFmt w:val="bullet"/>
      <w:lvlText w:val=""/>
      <w:lvlJc w:val="left"/>
      <w:pPr>
        <w:ind w:left="4725" w:hanging="360"/>
      </w:pPr>
      <w:rPr>
        <w:rFonts w:ascii="Symbol" w:hAnsi="Symbol" w:hint="default"/>
      </w:rPr>
    </w:lvl>
    <w:lvl w:ilvl="7" w:tplc="38090003" w:tentative="1">
      <w:start w:val="1"/>
      <w:numFmt w:val="bullet"/>
      <w:lvlText w:val="o"/>
      <w:lvlJc w:val="left"/>
      <w:pPr>
        <w:ind w:left="5445" w:hanging="360"/>
      </w:pPr>
      <w:rPr>
        <w:rFonts w:ascii="Courier New" w:hAnsi="Courier New" w:cs="Courier New" w:hint="default"/>
      </w:rPr>
    </w:lvl>
    <w:lvl w:ilvl="8" w:tplc="38090005" w:tentative="1">
      <w:start w:val="1"/>
      <w:numFmt w:val="bullet"/>
      <w:lvlText w:val=""/>
      <w:lvlJc w:val="left"/>
      <w:pPr>
        <w:ind w:left="6165" w:hanging="360"/>
      </w:pPr>
      <w:rPr>
        <w:rFonts w:ascii="Wingdings" w:hAnsi="Wingdings" w:hint="default"/>
      </w:rPr>
    </w:lvl>
  </w:abstractNum>
  <w:abstractNum w:abstractNumId="15">
    <w:nsid w:val="53D965D2"/>
    <w:multiLevelType w:val="hybridMultilevel"/>
    <w:tmpl w:val="F37804E6"/>
    <w:lvl w:ilvl="0" w:tplc="579A2486">
      <w:start w:val="1"/>
      <w:numFmt w:val="bullet"/>
      <w:lvlText w:val="-"/>
      <w:lvlJc w:val="left"/>
      <w:pPr>
        <w:ind w:left="405"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5922340A"/>
    <w:multiLevelType w:val="hybridMultilevel"/>
    <w:tmpl w:val="5856658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5C0A2BE8"/>
    <w:multiLevelType w:val="hybridMultilevel"/>
    <w:tmpl w:val="2FF402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5C4F0DE1"/>
    <w:multiLevelType w:val="hybridMultilevel"/>
    <w:tmpl w:val="FDD0ABDE"/>
    <w:lvl w:ilvl="0" w:tplc="D42882B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EF938B4"/>
    <w:multiLevelType w:val="hybridMultilevel"/>
    <w:tmpl w:val="1DE2D0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5FC3120E"/>
    <w:multiLevelType w:val="hybridMultilevel"/>
    <w:tmpl w:val="EDA45BA4"/>
    <w:lvl w:ilvl="0" w:tplc="7060ACB6">
      <w:start w:val="2"/>
      <w:numFmt w:val="decimal"/>
      <w:lvlText w:val="%1."/>
      <w:lvlJc w:val="left"/>
      <w:pPr>
        <w:ind w:left="720" w:hanging="360"/>
      </w:pPr>
      <w:rPr>
        <w:rFonts w:hint="default"/>
      </w:rPr>
    </w:lvl>
    <w:lvl w:ilvl="1" w:tplc="F52E7300">
      <w:numFmt w:val="bullet"/>
      <w:lvlText w:val="•"/>
      <w:lvlJc w:val="left"/>
      <w:pPr>
        <w:ind w:left="1800" w:hanging="720"/>
      </w:pPr>
      <w:rPr>
        <w:rFonts w:ascii="Calibri" w:eastAsiaTheme="minorHAnsi" w:hAnsi="Calibri" w:cs="Calibri"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CBB1454"/>
    <w:multiLevelType w:val="hybridMultilevel"/>
    <w:tmpl w:val="18F02326"/>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2">
    <w:nsid w:val="6DF2368D"/>
    <w:multiLevelType w:val="hybridMultilevel"/>
    <w:tmpl w:val="FD729D0C"/>
    <w:lvl w:ilvl="0" w:tplc="543E1EAA">
      <w:start w:val="1"/>
      <w:numFmt w:val="decimal"/>
      <w:lvlText w:val="%1."/>
      <w:lvlJc w:val="left"/>
      <w:pPr>
        <w:ind w:left="720" w:hanging="360"/>
      </w:pPr>
      <w:rPr>
        <w:rFonts w:asciiTheme="minorHAnsi" w:eastAsiaTheme="minorHAnsi" w:hAnsiTheme="minorHAnsi" w:cstheme="minorBidi"/>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nsid w:val="77930F76"/>
    <w:multiLevelType w:val="hybridMultilevel"/>
    <w:tmpl w:val="8BA2709C"/>
    <w:lvl w:ilvl="0" w:tplc="D71A838E">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FC87929"/>
    <w:multiLevelType w:val="hybridMultilevel"/>
    <w:tmpl w:val="4DB0B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9"/>
  </w:num>
  <w:num w:numId="5">
    <w:abstractNumId w:val="12"/>
  </w:num>
  <w:num w:numId="6">
    <w:abstractNumId w:val="18"/>
  </w:num>
  <w:num w:numId="7">
    <w:abstractNumId w:val="14"/>
  </w:num>
  <w:num w:numId="8">
    <w:abstractNumId w:val="15"/>
  </w:num>
  <w:num w:numId="9">
    <w:abstractNumId w:val="10"/>
  </w:num>
  <w:num w:numId="10">
    <w:abstractNumId w:val="0"/>
  </w:num>
  <w:num w:numId="11">
    <w:abstractNumId w:val="19"/>
  </w:num>
  <w:num w:numId="12">
    <w:abstractNumId w:val="20"/>
  </w:num>
  <w:num w:numId="13">
    <w:abstractNumId w:val="13"/>
  </w:num>
  <w:num w:numId="14">
    <w:abstractNumId w:val="23"/>
  </w:num>
  <w:num w:numId="15">
    <w:abstractNumId w:val="3"/>
  </w:num>
  <w:num w:numId="16">
    <w:abstractNumId w:val="5"/>
  </w:num>
  <w:num w:numId="17">
    <w:abstractNumId w:val="6"/>
  </w:num>
  <w:num w:numId="18">
    <w:abstractNumId w:val="21"/>
  </w:num>
  <w:num w:numId="19">
    <w:abstractNumId w:val="24"/>
  </w:num>
  <w:num w:numId="20">
    <w:abstractNumId w:val="8"/>
  </w:num>
  <w:num w:numId="21">
    <w:abstractNumId w:val="22"/>
  </w:num>
  <w:num w:numId="22">
    <w:abstractNumId w:val="1"/>
  </w:num>
  <w:num w:numId="23">
    <w:abstractNumId w:val="16"/>
  </w:num>
  <w:num w:numId="24">
    <w:abstractNumId w:val="7"/>
  </w:num>
  <w:num w:numId="25">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gional Secretariat CTI-CFF">
    <w15:presenceInfo w15:providerId="Windows Live" w15:userId="faa8e3595a2e9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56"/>
    <w:rsid w:val="0000732D"/>
    <w:rsid w:val="0000756F"/>
    <w:rsid w:val="000266BD"/>
    <w:rsid w:val="00040A8D"/>
    <w:rsid w:val="00050553"/>
    <w:rsid w:val="00064856"/>
    <w:rsid w:val="000A18B7"/>
    <w:rsid w:val="000B7EFC"/>
    <w:rsid w:val="000E1527"/>
    <w:rsid w:val="000E7036"/>
    <w:rsid w:val="000F6E7E"/>
    <w:rsid w:val="000F7495"/>
    <w:rsid w:val="001209E9"/>
    <w:rsid w:val="00163138"/>
    <w:rsid w:val="00181778"/>
    <w:rsid w:val="00194021"/>
    <w:rsid w:val="001A0922"/>
    <w:rsid w:val="001B0FAC"/>
    <w:rsid w:val="00242884"/>
    <w:rsid w:val="00246A48"/>
    <w:rsid w:val="00263FFD"/>
    <w:rsid w:val="002A5D5F"/>
    <w:rsid w:val="002C3447"/>
    <w:rsid w:val="0030442F"/>
    <w:rsid w:val="003053D7"/>
    <w:rsid w:val="003110FB"/>
    <w:rsid w:val="00312362"/>
    <w:rsid w:val="00340656"/>
    <w:rsid w:val="00344385"/>
    <w:rsid w:val="00353249"/>
    <w:rsid w:val="0036336D"/>
    <w:rsid w:val="003B1340"/>
    <w:rsid w:val="00452797"/>
    <w:rsid w:val="004550C6"/>
    <w:rsid w:val="004831B6"/>
    <w:rsid w:val="004D12D1"/>
    <w:rsid w:val="00520D4E"/>
    <w:rsid w:val="00541D75"/>
    <w:rsid w:val="00545766"/>
    <w:rsid w:val="005746C3"/>
    <w:rsid w:val="00574B43"/>
    <w:rsid w:val="005912D3"/>
    <w:rsid w:val="0059517D"/>
    <w:rsid w:val="005A4FA5"/>
    <w:rsid w:val="005C62C2"/>
    <w:rsid w:val="005E3D5C"/>
    <w:rsid w:val="0066007A"/>
    <w:rsid w:val="00681264"/>
    <w:rsid w:val="006A080C"/>
    <w:rsid w:val="006B1C93"/>
    <w:rsid w:val="006C5412"/>
    <w:rsid w:val="00705757"/>
    <w:rsid w:val="00725BA2"/>
    <w:rsid w:val="0074448C"/>
    <w:rsid w:val="00752A10"/>
    <w:rsid w:val="00761DE0"/>
    <w:rsid w:val="0076409D"/>
    <w:rsid w:val="007768CE"/>
    <w:rsid w:val="00780EC9"/>
    <w:rsid w:val="00792979"/>
    <w:rsid w:val="007D2BD2"/>
    <w:rsid w:val="007F2013"/>
    <w:rsid w:val="007F7715"/>
    <w:rsid w:val="00805405"/>
    <w:rsid w:val="0081671E"/>
    <w:rsid w:val="008355AE"/>
    <w:rsid w:val="00842323"/>
    <w:rsid w:val="00850FE7"/>
    <w:rsid w:val="00866CFC"/>
    <w:rsid w:val="00883FC1"/>
    <w:rsid w:val="008A5652"/>
    <w:rsid w:val="008B0976"/>
    <w:rsid w:val="008C3BBC"/>
    <w:rsid w:val="00903797"/>
    <w:rsid w:val="009250D5"/>
    <w:rsid w:val="00943226"/>
    <w:rsid w:val="00990954"/>
    <w:rsid w:val="009B6424"/>
    <w:rsid w:val="009C33D8"/>
    <w:rsid w:val="009C64F3"/>
    <w:rsid w:val="009E219A"/>
    <w:rsid w:val="00A3280A"/>
    <w:rsid w:val="00A76838"/>
    <w:rsid w:val="00A95621"/>
    <w:rsid w:val="00AA26E0"/>
    <w:rsid w:val="00AC14BE"/>
    <w:rsid w:val="00AC4AA2"/>
    <w:rsid w:val="00AC5498"/>
    <w:rsid w:val="00AE126B"/>
    <w:rsid w:val="00AE4873"/>
    <w:rsid w:val="00B024C1"/>
    <w:rsid w:val="00B121AD"/>
    <w:rsid w:val="00B24F1A"/>
    <w:rsid w:val="00B34982"/>
    <w:rsid w:val="00B423BF"/>
    <w:rsid w:val="00B45AE7"/>
    <w:rsid w:val="00B647A7"/>
    <w:rsid w:val="00B67513"/>
    <w:rsid w:val="00B72DD0"/>
    <w:rsid w:val="00BA3EF8"/>
    <w:rsid w:val="00BA5E8B"/>
    <w:rsid w:val="00BD0FF1"/>
    <w:rsid w:val="00BD127B"/>
    <w:rsid w:val="00C000A0"/>
    <w:rsid w:val="00C70525"/>
    <w:rsid w:val="00C873B4"/>
    <w:rsid w:val="00C97A41"/>
    <w:rsid w:val="00CA674D"/>
    <w:rsid w:val="00CB7E86"/>
    <w:rsid w:val="00CC51F6"/>
    <w:rsid w:val="00CD273A"/>
    <w:rsid w:val="00CD3F5D"/>
    <w:rsid w:val="00CE049A"/>
    <w:rsid w:val="00CE6909"/>
    <w:rsid w:val="00D003D7"/>
    <w:rsid w:val="00D257BA"/>
    <w:rsid w:val="00DA434F"/>
    <w:rsid w:val="00DA604E"/>
    <w:rsid w:val="00DB099E"/>
    <w:rsid w:val="00DC24D6"/>
    <w:rsid w:val="00DC2796"/>
    <w:rsid w:val="00DD4444"/>
    <w:rsid w:val="00DE38F4"/>
    <w:rsid w:val="00E05F36"/>
    <w:rsid w:val="00E108E3"/>
    <w:rsid w:val="00E11054"/>
    <w:rsid w:val="00E12624"/>
    <w:rsid w:val="00E2591D"/>
    <w:rsid w:val="00E26D55"/>
    <w:rsid w:val="00E35ED5"/>
    <w:rsid w:val="00E43D21"/>
    <w:rsid w:val="00E46874"/>
    <w:rsid w:val="00E55786"/>
    <w:rsid w:val="00E77B68"/>
    <w:rsid w:val="00EA1DAC"/>
    <w:rsid w:val="00EA6AE5"/>
    <w:rsid w:val="00EB544C"/>
    <w:rsid w:val="00F038DB"/>
    <w:rsid w:val="00F169F8"/>
    <w:rsid w:val="00F17D6B"/>
    <w:rsid w:val="00F654BA"/>
    <w:rsid w:val="00F6576F"/>
    <w:rsid w:val="00F65D70"/>
    <w:rsid w:val="00F86322"/>
    <w:rsid w:val="00FB2DC4"/>
    <w:rsid w:val="00FB79B9"/>
    <w:rsid w:val="00FF20C3"/>
    <w:rsid w:val="00F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4529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57"/>
    <w:pPr>
      <w:ind w:left="720"/>
      <w:contextualSpacing/>
    </w:pPr>
  </w:style>
  <w:style w:type="table" w:styleId="TableGrid">
    <w:name w:val="Table Grid"/>
    <w:basedOn w:val="TableNormal"/>
    <w:uiPriority w:val="39"/>
    <w:rsid w:val="00842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257BA"/>
    <w:rPr>
      <w:sz w:val="16"/>
      <w:szCs w:val="16"/>
    </w:rPr>
  </w:style>
  <w:style w:type="paragraph" w:styleId="CommentText">
    <w:name w:val="annotation text"/>
    <w:basedOn w:val="Normal"/>
    <w:link w:val="CommentTextChar"/>
    <w:uiPriority w:val="99"/>
    <w:unhideWhenUsed/>
    <w:rsid w:val="00D257BA"/>
    <w:rPr>
      <w:sz w:val="20"/>
      <w:szCs w:val="20"/>
    </w:rPr>
  </w:style>
  <w:style w:type="character" w:customStyle="1" w:styleId="CommentTextChar">
    <w:name w:val="Comment Text Char"/>
    <w:basedOn w:val="DefaultParagraphFont"/>
    <w:link w:val="CommentText"/>
    <w:uiPriority w:val="99"/>
    <w:rsid w:val="00D257BA"/>
    <w:rPr>
      <w:sz w:val="20"/>
      <w:szCs w:val="20"/>
    </w:rPr>
  </w:style>
  <w:style w:type="paragraph" w:styleId="CommentSubject">
    <w:name w:val="annotation subject"/>
    <w:basedOn w:val="CommentText"/>
    <w:next w:val="CommentText"/>
    <w:link w:val="CommentSubjectChar"/>
    <w:uiPriority w:val="99"/>
    <w:semiHidden/>
    <w:unhideWhenUsed/>
    <w:rsid w:val="00D257BA"/>
    <w:rPr>
      <w:b/>
      <w:bCs/>
    </w:rPr>
  </w:style>
  <w:style w:type="character" w:customStyle="1" w:styleId="CommentSubjectChar">
    <w:name w:val="Comment Subject Char"/>
    <w:basedOn w:val="CommentTextChar"/>
    <w:link w:val="CommentSubject"/>
    <w:uiPriority w:val="99"/>
    <w:semiHidden/>
    <w:rsid w:val="00D257BA"/>
    <w:rPr>
      <w:b/>
      <w:bCs/>
      <w:sz w:val="20"/>
      <w:szCs w:val="20"/>
    </w:rPr>
  </w:style>
  <w:style w:type="paragraph" w:styleId="BalloonText">
    <w:name w:val="Balloon Text"/>
    <w:basedOn w:val="Normal"/>
    <w:link w:val="BalloonTextChar"/>
    <w:uiPriority w:val="99"/>
    <w:semiHidden/>
    <w:unhideWhenUsed/>
    <w:rsid w:val="00D2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BA"/>
    <w:rPr>
      <w:rFonts w:ascii="Segoe UI" w:hAnsi="Segoe UI" w:cs="Segoe UI"/>
      <w:sz w:val="18"/>
      <w:szCs w:val="18"/>
    </w:rPr>
  </w:style>
  <w:style w:type="paragraph" w:styleId="Header">
    <w:name w:val="header"/>
    <w:basedOn w:val="Normal"/>
    <w:link w:val="HeaderChar"/>
    <w:uiPriority w:val="99"/>
    <w:unhideWhenUsed/>
    <w:rsid w:val="001A0922"/>
    <w:pPr>
      <w:tabs>
        <w:tab w:val="center" w:pos="4513"/>
        <w:tab w:val="right" w:pos="9026"/>
      </w:tabs>
    </w:pPr>
  </w:style>
  <w:style w:type="character" w:customStyle="1" w:styleId="HeaderChar">
    <w:name w:val="Header Char"/>
    <w:basedOn w:val="DefaultParagraphFont"/>
    <w:link w:val="Header"/>
    <w:uiPriority w:val="99"/>
    <w:rsid w:val="001A0922"/>
  </w:style>
  <w:style w:type="paragraph" w:styleId="Footer">
    <w:name w:val="footer"/>
    <w:basedOn w:val="Normal"/>
    <w:link w:val="FooterChar"/>
    <w:uiPriority w:val="99"/>
    <w:unhideWhenUsed/>
    <w:rsid w:val="001A0922"/>
    <w:pPr>
      <w:tabs>
        <w:tab w:val="center" w:pos="4513"/>
        <w:tab w:val="right" w:pos="9026"/>
      </w:tabs>
    </w:pPr>
  </w:style>
  <w:style w:type="character" w:customStyle="1" w:styleId="FooterChar">
    <w:name w:val="Footer Char"/>
    <w:basedOn w:val="DefaultParagraphFont"/>
    <w:link w:val="Footer"/>
    <w:uiPriority w:val="99"/>
    <w:rsid w:val="001A0922"/>
  </w:style>
  <w:style w:type="character" w:styleId="Hyperlink">
    <w:name w:val="Hyperlink"/>
    <w:basedOn w:val="DefaultParagraphFont"/>
    <w:uiPriority w:val="99"/>
    <w:unhideWhenUsed/>
    <w:rsid w:val="00B647A7"/>
    <w:rPr>
      <w:color w:val="0563C1" w:themeColor="hyperlink"/>
      <w:u w:val="single"/>
    </w:rPr>
  </w:style>
  <w:style w:type="character" w:customStyle="1" w:styleId="UnresolvedMention">
    <w:name w:val="Unresolved Mention"/>
    <w:basedOn w:val="DefaultParagraphFont"/>
    <w:uiPriority w:val="99"/>
    <w:rsid w:val="00B647A7"/>
    <w:rPr>
      <w:color w:val="605E5C"/>
      <w:shd w:val="clear" w:color="auto" w:fill="E1DFDD"/>
    </w:rPr>
  </w:style>
  <w:style w:type="character" w:styleId="FollowedHyperlink">
    <w:name w:val="FollowedHyperlink"/>
    <w:basedOn w:val="DefaultParagraphFont"/>
    <w:uiPriority w:val="99"/>
    <w:semiHidden/>
    <w:unhideWhenUsed/>
    <w:rsid w:val="00BD0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hyperlink" Target="https://drive.google.com/drive/u/0/folders/1T9-t-0_tUroLo0EKCpVgiOxQlyDHBwcu" TargetMode="External"/><Relationship Id="rId13" Type="http://schemas.openxmlformats.org/officeDocument/2006/relationships/header" Target="head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rive.google.com/drive/u/0/folders/1T9-t-0_tUroLo0EKCpVgiOxQlyDHBwcu" TargetMode="Externa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92AD-7EA3-314E-B083-024AE890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1388</Words>
  <Characters>7913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Regional Secretariat CTI-CFF</dc:creator>
  <cp:keywords/>
  <dc:description/>
  <cp:lastModifiedBy>Regional Secretariat CTI-CFF</cp:lastModifiedBy>
  <cp:revision>14</cp:revision>
  <dcterms:created xsi:type="dcterms:W3CDTF">2019-07-29T09:16:00Z</dcterms:created>
  <dcterms:modified xsi:type="dcterms:W3CDTF">2019-08-08T05:01:00Z</dcterms:modified>
</cp:coreProperties>
</file>